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DD0" w:rsidRPr="0099430B" w:rsidRDefault="00934DD0" w:rsidP="00934DD0">
      <w:pPr>
        <w:spacing w:after="0" w:line="240" w:lineRule="auto"/>
        <w:jc w:val="center"/>
        <w:rPr>
          <w:rFonts w:ascii="Times New Roman" w:hAnsi="Times New Roman" w:cs="Times New Roman"/>
          <w:b/>
          <w:sz w:val="24"/>
          <w:szCs w:val="24"/>
        </w:rPr>
      </w:pPr>
      <w:r w:rsidRPr="0099430B">
        <w:rPr>
          <w:rFonts w:ascii="Times New Roman" w:hAnsi="Times New Roman" w:cs="Times New Roman"/>
          <w:b/>
          <w:sz w:val="24"/>
          <w:szCs w:val="24"/>
        </w:rPr>
        <w:t>Справка-обоснование</w:t>
      </w:r>
    </w:p>
    <w:p w:rsidR="003E3888" w:rsidRPr="0099430B" w:rsidRDefault="00934DD0" w:rsidP="007704B9">
      <w:pPr>
        <w:pStyle w:val="a6"/>
        <w:spacing w:before="0" w:beforeAutospacing="0" w:after="0" w:afterAutospacing="0"/>
        <w:contextualSpacing/>
        <w:jc w:val="center"/>
        <w:rPr>
          <w:b/>
        </w:rPr>
      </w:pPr>
      <w:r w:rsidRPr="0099430B">
        <w:rPr>
          <w:b/>
        </w:rPr>
        <w:t>к проекту Закона Кыргызской Республики</w:t>
      </w:r>
      <w:r w:rsidR="003E3888" w:rsidRPr="0099430B">
        <w:rPr>
          <w:b/>
        </w:rPr>
        <w:t xml:space="preserve"> </w:t>
      </w:r>
      <w:r w:rsidRPr="0099430B">
        <w:rPr>
          <w:b/>
        </w:rPr>
        <w:t>«О внесении</w:t>
      </w:r>
      <w:r w:rsidR="007704B9" w:rsidRPr="0099430B">
        <w:rPr>
          <w:b/>
        </w:rPr>
        <w:t xml:space="preserve"> </w:t>
      </w:r>
      <w:r w:rsidRPr="0099430B">
        <w:rPr>
          <w:b/>
        </w:rPr>
        <w:t>изменени</w:t>
      </w:r>
      <w:r w:rsidR="007704B9" w:rsidRPr="0099430B">
        <w:rPr>
          <w:b/>
        </w:rPr>
        <w:t>й</w:t>
      </w:r>
      <w:r w:rsidRPr="0099430B">
        <w:rPr>
          <w:b/>
        </w:rPr>
        <w:t xml:space="preserve"> </w:t>
      </w:r>
    </w:p>
    <w:p w:rsidR="00251BD4" w:rsidRPr="0099430B" w:rsidRDefault="007704B9" w:rsidP="00FD1DB8">
      <w:pPr>
        <w:pStyle w:val="a6"/>
        <w:spacing w:after="0"/>
        <w:contextualSpacing/>
        <w:jc w:val="center"/>
        <w:rPr>
          <w:b/>
        </w:rPr>
      </w:pPr>
      <w:r w:rsidRPr="0099430B">
        <w:rPr>
          <w:b/>
        </w:rPr>
        <w:t xml:space="preserve">в </w:t>
      </w:r>
      <w:r w:rsidR="00FD1DB8" w:rsidRPr="00FD1DB8">
        <w:rPr>
          <w:b/>
        </w:rPr>
        <w:t>Кодекс Кыргызской Республики о неналоговых доходах</w:t>
      </w:r>
      <w:r w:rsidRPr="0099430B">
        <w:rPr>
          <w:b/>
        </w:rPr>
        <w:t>»</w:t>
      </w:r>
    </w:p>
    <w:p w:rsidR="00E62631" w:rsidRPr="0099430B" w:rsidRDefault="00E62631" w:rsidP="00E62631">
      <w:pPr>
        <w:pStyle w:val="a6"/>
        <w:spacing w:before="0" w:beforeAutospacing="0" w:after="0" w:afterAutospacing="0"/>
        <w:contextualSpacing/>
        <w:jc w:val="center"/>
        <w:rPr>
          <w:b/>
        </w:rPr>
      </w:pPr>
    </w:p>
    <w:p w:rsidR="00897BF4" w:rsidRPr="0099430B" w:rsidRDefault="00897BF4" w:rsidP="00897BF4">
      <w:pPr>
        <w:tabs>
          <w:tab w:val="left" w:pos="851"/>
        </w:tabs>
        <w:spacing w:after="0" w:line="240" w:lineRule="auto"/>
        <w:ind w:firstLine="709"/>
        <w:contextualSpacing/>
        <w:jc w:val="both"/>
        <w:rPr>
          <w:rFonts w:ascii="Times New Roman" w:eastAsia="Calibri" w:hAnsi="Times New Roman" w:cs="Times New Roman"/>
          <w:b/>
          <w:sz w:val="24"/>
          <w:szCs w:val="24"/>
        </w:rPr>
      </w:pPr>
      <w:r w:rsidRPr="0099430B">
        <w:rPr>
          <w:rFonts w:ascii="Times New Roman" w:eastAsia="Calibri" w:hAnsi="Times New Roman" w:cs="Times New Roman"/>
          <w:b/>
          <w:sz w:val="24"/>
          <w:szCs w:val="24"/>
        </w:rPr>
        <w:t>1. Цель и задачи</w:t>
      </w:r>
    </w:p>
    <w:p w:rsidR="00897BF4" w:rsidRPr="0099430B" w:rsidRDefault="00897BF4" w:rsidP="00897BF4">
      <w:pPr>
        <w:tabs>
          <w:tab w:val="left" w:pos="851"/>
        </w:tabs>
        <w:spacing w:after="0" w:line="240" w:lineRule="auto"/>
        <w:ind w:firstLine="709"/>
        <w:contextualSpacing/>
        <w:jc w:val="both"/>
        <w:rPr>
          <w:rFonts w:ascii="Times New Roman" w:eastAsia="Calibri" w:hAnsi="Times New Roman" w:cs="Times New Roman"/>
          <w:sz w:val="24"/>
          <w:szCs w:val="24"/>
        </w:rPr>
      </w:pPr>
      <w:r w:rsidRPr="0099430B">
        <w:rPr>
          <w:rFonts w:ascii="Times New Roman" w:eastAsia="Calibri" w:hAnsi="Times New Roman" w:cs="Times New Roman"/>
          <w:sz w:val="24"/>
          <w:szCs w:val="24"/>
        </w:rPr>
        <w:t>Целью</w:t>
      </w:r>
      <w:r w:rsidR="00F53AC5">
        <w:rPr>
          <w:rFonts w:ascii="Times New Roman" w:eastAsia="Calibri" w:hAnsi="Times New Roman" w:cs="Times New Roman"/>
          <w:sz w:val="24"/>
          <w:szCs w:val="24"/>
        </w:rPr>
        <w:t xml:space="preserve"> и задачей</w:t>
      </w:r>
      <w:r w:rsidRPr="0099430B">
        <w:rPr>
          <w:rFonts w:ascii="Times New Roman" w:eastAsia="Calibri" w:hAnsi="Times New Roman" w:cs="Times New Roman"/>
          <w:sz w:val="24"/>
          <w:szCs w:val="24"/>
        </w:rPr>
        <w:t xml:space="preserve"> данного проекта Закона Кыргызской Республики</w:t>
      </w:r>
      <w:r w:rsidR="00696FA0">
        <w:rPr>
          <w:rFonts w:ascii="Times New Roman" w:eastAsia="Calibri" w:hAnsi="Times New Roman" w:cs="Times New Roman"/>
          <w:sz w:val="24"/>
          <w:szCs w:val="24"/>
        </w:rPr>
        <w:t xml:space="preserve"> </w:t>
      </w:r>
      <w:r w:rsidRPr="0099430B">
        <w:rPr>
          <w:rFonts w:ascii="Times New Roman" w:eastAsia="Calibri" w:hAnsi="Times New Roman" w:cs="Times New Roman"/>
          <w:sz w:val="24"/>
          <w:szCs w:val="24"/>
        </w:rPr>
        <w:t>является</w:t>
      </w:r>
      <w:r w:rsidR="00F53AC5">
        <w:rPr>
          <w:rFonts w:ascii="Times New Roman" w:eastAsia="Calibri" w:hAnsi="Times New Roman" w:cs="Times New Roman"/>
          <w:sz w:val="24"/>
          <w:szCs w:val="24"/>
        </w:rPr>
        <w:t xml:space="preserve"> внесение изменений,  направленных на</w:t>
      </w:r>
      <w:r w:rsidRPr="0099430B">
        <w:rPr>
          <w:rFonts w:ascii="Times New Roman" w:eastAsia="Calibri" w:hAnsi="Times New Roman" w:cs="Times New Roman"/>
          <w:sz w:val="24"/>
          <w:szCs w:val="24"/>
        </w:rPr>
        <w:t xml:space="preserve"> обеспечение эффективного исполнения</w:t>
      </w:r>
      <w:r w:rsidR="00696FA0">
        <w:rPr>
          <w:rFonts w:ascii="Times New Roman" w:eastAsia="Calibri" w:hAnsi="Times New Roman" w:cs="Times New Roman"/>
          <w:sz w:val="24"/>
          <w:szCs w:val="24"/>
        </w:rPr>
        <w:t xml:space="preserve"> Кодекса </w:t>
      </w:r>
      <w:r w:rsidR="00B923D1" w:rsidRPr="0099430B">
        <w:rPr>
          <w:rFonts w:ascii="Times New Roman" w:eastAsia="Calibri" w:hAnsi="Times New Roman" w:cs="Times New Roman"/>
          <w:sz w:val="24"/>
          <w:szCs w:val="24"/>
        </w:rPr>
        <w:t xml:space="preserve">Кыргызской Республики </w:t>
      </w:r>
      <w:r w:rsidR="00696FA0">
        <w:rPr>
          <w:rFonts w:ascii="Times New Roman" w:eastAsia="Calibri" w:hAnsi="Times New Roman" w:cs="Times New Roman"/>
          <w:sz w:val="24"/>
          <w:szCs w:val="24"/>
        </w:rPr>
        <w:t xml:space="preserve">о </w:t>
      </w:r>
      <w:r w:rsidR="00C81ACA" w:rsidRPr="0099430B">
        <w:rPr>
          <w:rFonts w:ascii="Times New Roman" w:eastAsia="Calibri" w:hAnsi="Times New Roman" w:cs="Times New Roman"/>
          <w:sz w:val="24"/>
          <w:szCs w:val="24"/>
          <w:lang w:val="ky-KG"/>
        </w:rPr>
        <w:t>неналоговых доход</w:t>
      </w:r>
      <w:r w:rsidR="00696FA0">
        <w:rPr>
          <w:rFonts w:ascii="Times New Roman" w:eastAsia="Calibri" w:hAnsi="Times New Roman" w:cs="Times New Roman"/>
          <w:sz w:val="24"/>
          <w:szCs w:val="24"/>
          <w:lang w:val="ky-KG"/>
        </w:rPr>
        <w:t xml:space="preserve">ах </w:t>
      </w:r>
      <w:r w:rsidR="00696FA0" w:rsidRPr="0099430B">
        <w:rPr>
          <w:rFonts w:ascii="Times New Roman" w:eastAsia="Calibri" w:hAnsi="Times New Roman" w:cs="Times New Roman"/>
          <w:sz w:val="24"/>
          <w:szCs w:val="24"/>
        </w:rPr>
        <w:t>(далее – Кодекс)</w:t>
      </w:r>
      <w:r w:rsidR="00064563">
        <w:rPr>
          <w:rFonts w:ascii="Times New Roman" w:eastAsia="Calibri" w:hAnsi="Times New Roman" w:cs="Times New Roman"/>
          <w:sz w:val="24"/>
          <w:szCs w:val="24"/>
        </w:rPr>
        <w:t>.</w:t>
      </w:r>
      <w:r w:rsidR="00C81ACA" w:rsidRPr="0099430B">
        <w:rPr>
          <w:rFonts w:ascii="Times New Roman" w:eastAsia="Calibri" w:hAnsi="Times New Roman" w:cs="Times New Roman"/>
          <w:sz w:val="24"/>
          <w:szCs w:val="24"/>
        </w:rPr>
        <w:t xml:space="preserve"> </w:t>
      </w:r>
      <w:r w:rsidR="00696FA0">
        <w:rPr>
          <w:rFonts w:ascii="Times New Roman" w:eastAsia="Calibri" w:hAnsi="Times New Roman" w:cs="Times New Roman"/>
          <w:sz w:val="24"/>
          <w:szCs w:val="24"/>
        </w:rPr>
        <w:t xml:space="preserve"> </w:t>
      </w:r>
      <w:r w:rsidR="00C81ACA" w:rsidRPr="0099430B">
        <w:rPr>
          <w:rFonts w:ascii="Times New Roman" w:eastAsia="Calibri" w:hAnsi="Times New Roman" w:cs="Times New Roman"/>
          <w:sz w:val="24"/>
          <w:szCs w:val="24"/>
        </w:rPr>
        <w:t xml:space="preserve"> </w:t>
      </w:r>
      <w:r w:rsidR="00696FA0">
        <w:rPr>
          <w:rFonts w:ascii="Times New Roman" w:eastAsia="Calibri" w:hAnsi="Times New Roman" w:cs="Times New Roman"/>
          <w:sz w:val="24"/>
          <w:szCs w:val="24"/>
        </w:rPr>
        <w:t xml:space="preserve"> </w:t>
      </w:r>
    </w:p>
    <w:p w:rsidR="00897BF4" w:rsidRPr="0099430B" w:rsidRDefault="00897BF4" w:rsidP="00897BF4">
      <w:pPr>
        <w:tabs>
          <w:tab w:val="left" w:pos="851"/>
        </w:tabs>
        <w:spacing w:after="0" w:line="240" w:lineRule="auto"/>
        <w:ind w:firstLine="709"/>
        <w:contextualSpacing/>
        <w:jc w:val="both"/>
        <w:rPr>
          <w:rFonts w:ascii="Times New Roman" w:eastAsia="Calibri" w:hAnsi="Times New Roman" w:cs="Times New Roman"/>
          <w:sz w:val="24"/>
          <w:szCs w:val="24"/>
        </w:rPr>
      </w:pPr>
    </w:p>
    <w:p w:rsidR="00897BF4" w:rsidRDefault="00897BF4" w:rsidP="00897BF4">
      <w:pPr>
        <w:tabs>
          <w:tab w:val="left" w:pos="851"/>
        </w:tabs>
        <w:spacing w:before="120" w:after="0" w:line="240" w:lineRule="auto"/>
        <w:ind w:firstLine="709"/>
        <w:contextualSpacing/>
        <w:jc w:val="both"/>
        <w:rPr>
          <w:rFonts w:ascii="Times New Roman" w:eastAsia="Calibri" w:hAnsi="Times New Roman" w:cs="Times New Roman"/>
          <w:b/>
          <w:sz w:val="24"/>
          <w:szCs w:val="24"/>
        </w:rPr>
      </w:pPr>
      <w:r w:rsidRPr="0099430B">
        <w:rPr>
          <w:rFonts w:ascii="Times New Roman" w:eastAsia="Calibri" w:hAnsi="Times New Roman" w:cs="Times New Roman"/>
          <w:b/>
          <w:sz w:val="24"/>
          <w:szCs w:val="24"/>
        </w:rPr>
        <w:t>2. Описательная часть</w:t>
      </w:r>
    </w:p>
    <w:p w:rsidR="00897BF4" w:rsidRDefault="00897BF4" w:rsidP="00897BF4">
      <w:pPr>
        <w:tabs>
          <w:tab w:val="left" w:pos="851"/>
        </w:tabs>
        <w:spacing w:after="0" w:line="240" w:lineRule="auto"/>
        <w:ind w:firstLine="709"/>
        <w:contextualSpacing/>
        <w:jc w:val="both"/>
        <w:rPr>
          <w:rFonts w:ascii="Times New Roman" w:eastAsia="Calibri" w:hAnsi="Times New Roman" w:cs="Times New Roman"/>
          <w:sz w:val="24"/>
          <w:szCs w:val="24"/>
        </w:rPr>
      </w:pPr>
      <w:r w:rsidRPr="0099430B">
        <w:rPr>
          <w:rFonts w:ascii="Times New Roman" w:eastAsia="Calibri" w:hAnsi="Times New Roman" w:cs="Times New Roman"/>
          <w:sz w:val="24"/>
          <w:szCs w:val="24"/>
        </w:rPr>
        <w:t xml:space="preserve">В соответствии со статьей </w:t>
      </w:r>
      <w:r w:rsidR="00F53AC5">
        <w:rPr>
          <w:rFonts w:ascii="Times New Roman" w:eastAsia="Calibri" w:hAnsi="Times New Roman" w:cs="Times New Roman"/>
          <w:sz w:val="24"/>
          <w:szCs w:val="24"/>
        </w:rPr>
        <w:t>1</w:t>
      </w:r>
      <w:r w:rsidRPr="0099430B">
        <w:rPr>
          <w:rFonts w:ascii="Times New Roman" w:eastAsia="Calibri" w:hAnsi="Times New Roman" w:cs="Times New Roman"/>
          <w:sz w:val="24"/>
          <w:szCs w:val="24"/>
        </w:rPr>
        <w:t xml:space="preserve"> Закона Кыргызской Республики «</w:t>
      </w:r>
      <w:r w:rsidR="00F53AC5" w:rsidRPr="00F53AC5">
        <w:rPr>
          <w:rFonts w:ascii="Times New Roman" w:eastAsia="Calibri" w:hAnsi="Times New Roman" w:cs="Times New Roman"/>
          <w:sz w:val="24"/>
          <w:szCs w:val="24"/>
        </w:rPr>
        <w:t>О введении в действие Кодекса Кыргызской Республики о неналоговых доходах</w:t>
      </w:r>
      <w:r w:rsidRPr="0099430B">
        <w:rPr>
          <w:rFonts w:ascii="Times New Roman" w:eastAsia="Calibri" w:hAnsi="Times New Roman" w:cs="Times New Roman"/>
          <w:sz w:val="24"/>
          <w:szCs w:val="24"/>
        </w:rPr>
        <w:t>»,</w:t>
      </w:r>
      <w:r w:rsidR="00F53AC5">
        <w:rPr>
          <w:rFonts w:ascii="Times New Roman" w:eastAsia="Calibri" w:hAnsi="Times New Roman" w:cs="Times New Roman"/>
          <w:sz w:val="24"/>
          <w:szCs w:val="24"/>
        </w:rPr>
        <w:t xml:space="preserve"> Кодекс </w:t>
      </w:r>
      <w:r w:rsidR="00F53AC5" w:rsidRPr="00F53AC5">
        <w:rPr>
          <w:rFonts w:ascii="Times New Roman" w:eastAsia="Calibri" w:hAnsi="Times New Roman" w:cs="Times New Roman"/>
          <w:sz w:val="24"/>
          <w:szCs w:val="24"/>
        </w:rPr>
        <w:t>Кыргызской Республики о неналоговых доходах</w:t>
      </w:r>
      <w:r w:rsidR="00F53AC5">
        <w:rPr>
          <w:rFonts w:ascii="Times New Roman" w:eastAsia="Calibri" w:hAnsi="Times New Roman" w:cs="Times New Roman"/>
          <w:sz w:val="24"/>
          <w:szCs w:val="24"/>
        </w:rPr>
        <w:t xml:space="preserve"> вступил в силу с 1 января 2019 года. Как показала практика, для обеспечения его эффективного исполнения</w:t>
      </w:r>
      <w:r w:rsidR="000A4472">
        <w:rPr>
          <w:rFonts w:ascii="Times New Roman" w:eastAsia="Calibri" w:hAnsi="Times New Roman" w:cs="Times New Roman"/>
          <w:sz w:val="24"/>
          <w:szCs w:val="24"/>
        </w:rPr>
        <w:t>, а также приведения в соответствие с другими законодательными актами Кыргызской Республики,</w:t>
      </w:r>
      <w:r w:rsidR="00F53AC5">
        <w:rPr>
          <w:rFonts w:ascii="Times New Roman" w:eastAsia="Calibri" w:hAnsi="Times New Roman" w:cs="Times New Roman"/>
          <w:sz w:val="24"/>
          <w:szCs w:val="24"/>
        </w:rPr>
        <w:t xml:space="preserve"> возникла необходимость внесения</w:t>
      </w:r>
      <w:r w:rsidR="000A4472">
        <w:rPr>
          <w:rFonts w:ascii="Times New Roman" w:eastAsia="Calibri" w:hAnsi="Times New Roman" w:cs="Times New Roman"/>
          <w:sz w:val="24"/>
          <w:szCs w:val="24"/>
        </w:rPr>
        <w:t xml:space="preserve"> отдельных</w:t>
      </w:r>
      <w:r w:rsidR="00F53AC5">
        <w:rPr>
          <w:rFonts w:ascii="Times New Roman" w:eastAsia="Calibri" w:hAnsi="Times New Roman" w:cs="Times New Roman"/>
          <w:sz w:val="24"/>
          <w:szCs w:val="24"/>
        </w:rPr>
        <w:t xml:space="preserve"> изменений и дополнений</w:t>
      </w:r>
      <w:r w:rsidR="000A4472">
        <w:rPr>
          <w:rFonts w:ascii="Times New Roman" w:eastAsia="Calibri" w:hAnsi="Times New Roman" w:cs="Times New Roman"/>
          <w:sz w:val="24"/>
          <w:szCs w:val="24"/>
        </w:rPr>
        <w:t xml:space="preserve">. </w:t>
      </w:r>
      <w:r w:rsidR="00F53AC5">
        <w:rPr>
          <w:rFonts w:ascii="Times New Roman" w:eastAsia="Calibri" w:hAnsi="Times New Roman" w:cs="Times New Roman"/>
          <w:sz w:val="24"/>
          <w:szCs w:val="24"/>
        </w:rPr>
        <w:t xml:space="preserve"> </w:t>
      </w:r>
      <w:r w:rsidR="000A4472">
        <w:rPr>
          <w:rFonts w:ascii="Times New Roman" w:eastAsia="Calibri" w:hAnsi="Times New Roman" w:cs="Times New Roman"/>
          <w:sz w:val="24"/>
          <w:szCs w:val="24"/>
        </w:rPr>
        <w:t xml:space="preserve"> </w:t>
      </w:r>
    </w:p>
    <w:p w:rsidR="000A4472" w:rsidRPr="00355299" w:rsidRDefault="00355299" w:rsidP="00355299">
      <w:pPr>
        <w:pStyle w:val="a5"/>
        <w:numPr>
          <w:ilvl w:val="0"/>
          <w:numId w:val="2"/>
        </w:numPr>
        <w:tabs>
          <w:tab w:val="left" w:pos="851"/>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000A4472" w:rsidRPr="00355299">
        <w:rPr>
          <w:rFonts w:ascii="Times New Roman" w:eastAsia="Calibri" w:hAnsi="Times New Roman" w:cs="Times New Roman"/>
          <w:sz w:val="24"/>
          <w:szCs w:val="24"/>
        </w:rPr>
        <w:t xml:space="preserve">огласно нормам части 3 статьи 6 Конституции Кыргызской </w:t>
      </w:r>
      <w:proofErr w:type="gramStart"/>
      <w:r w:rsidR="000A4472" w:rsidRPr="00355299">
        <w:rPr>
          <w:rFonts w:ascii="Times New Roman" w:eastAsia="Calibri" w:hAnsi="Times New Roman" w:cs="Times New Roman"/>
          <w:sz w:val="24"/>
          <w:szCs w:val="24"/>
        </w:rPr>
        <w:t>Республики</w:t>
      </w:r>
      <w:proofErr w:type="gramEnd"/>
      <w:r w:rsidR="000A4472" w:rsidRPr="00355299">
        <w:rPr>
          <w:rFonts w:ascii="Times New Roman" w:eastAsia="Calibri" w:hAnsi="Times New Roman" w:cs="Times New Roman"/>
          <w:sz w:val="24"/>
          <w:szCs w:val="24"/>
        </w:rPr>
        <w:t xml:space="preserve">  вступившие в установленном законом порядке в силу международные договоры, участницей которых является Кыргызская Республика, а также общепризнанные принципы и нормы международного права являются составной частью правовой системы Кыргызской Республики, порядок и условия применения международных договоров и общепризнанных принципов и норм международного права определяются законами. В связи с этим</w:t>
      </w:r>
      <w:r w:rsidR="000A4472" w:rsidRPr="000A4472">
        <w:t xml:space="preserve"> </w:t>
      </w:r>
      <w:r w:rsidR="000A4472" w:rsidRPr="00355299">
        <w:rPr>
          <w:rFonts w:ascii="Times New Roman" w:eastAsia="Calibri" w:hAnsi="Times New Roman" w:cs="Times New Roman"/>
          <w:sz w:val="24"/>
          <w:szCs w:val="24"/>
        </w:rPr>
        <w:t xml:space="preserve">Кодекс необходимо дополнить нормой, предусматривающей приоритет международных договоров перед законодательством о неналоговых доходах. </w:t>
      </w:r>
    </w:p>
    <w:p w:rsidR="004D7507" w:rsidRDefault="004D7507" w:rsidP="00355299">
      <w:pPr>
        <w:pStyle w:val="tkTekst"/>
        <w:numPr>
          <w:ilvl w:val="0"/>
          <w:numId w:val="2"/>
        </w:numPr>
        <w:spacing w:after="0" w:line="240" w:lineRule="auto"/>
        <w:ind w:left="0" w:firstLine="709"/>
        <w:rPr>
          <w:rFonts w:ascii="Times New Roman" w:hAnsi="Times New Roman" w:cs="Times New Roman"/>
          <w:sz w:val="24"/>
          <w:szCs w:val="24"/>
        </w:rPr>
      </w:pPr>
      <w:r>
        <w:rPr>
          <w:rFonts w:ascii="Times New Roman" w:eastAsia="Calibri" w:hAnsi="Times New Roman" w:cs="Times New Roman"/>
          <w:sz w:val="24"/>
          <w:szCs w:val="24"/>
        </w:rPr>
        <w:t>Согласно норм</w:t>
      </w:r>
      <w:r w:rsidR="0066510B">
        <w:rPr>
          <w:rFonts w:ascii="Times New Roman" w:eastAsia="Calibri" w:hAnsi="Times New Roman" w:cs="Times New Roman"/>
          <w:sz w:val="24"/>
          <w:szCs w:val="24"/>
        </w:rPr>
        <w:t>ам</w:t>
      </w:r>
      <w:r>
        <w:rPr>
          <w:rFonts w:ascii="Times New Roman" w:eastAsia="Calibri" w:hAnsi="Times New Roman" w:cs="Times New Roman"/>
          <w:sz w:val="24"/>
          <w:szCs w:val="24"/>
        </w:rPr>
        <w:t xml:space="preserve"> статей 17 и 18 Кодекса </w:t>
      </w:r>
      <w:r w:rsidRPr="007D642A">
        <w:rPr>
          <w:rFonts w:ascii="Times New Roman" w:hAnsi="Times New Roman" w:cs="Times New Roman"/>
          <w:sz w:val="24"/>
          <w:szCs w:val="24"/>
        </w:rPr>
        <w:t>администраторы</w:t>
      </w:r>
      <w:r>
        <w:rPr>
          <w:rFonts w:ascii="Times New Roman" w:hAnsi="Times New Roman" w:cs="Times New Roman"/>
          <w:sz w:val="24"/>
          <w:szCs w:val="24"/>
        </w:rPr>
        <w:t xml:space="preserve"> </w:t>
      </w:r>
      <w:r w:rsidRPr="007D642A">
        <w:rPr>
          <w:rFonts w:ascii="Times New Roman" w:hAnsi="Times New Roman" w:cs="Times New Roman"/>
          <w:sz w:val="24"/>
          <w:szCs w:val="24"/>
        </w:rPr>
        <w:t>имеют право, осуществлять учет,</w:t>
      </w:r>
      <w:r>
        <w:rPr>
          <w:rFonts w:ascii="Times New Roman" w:hAnsi="Times New Roman" w:cs="Times New Roman"/>
          <w:sz w:val="24"/>
          <w:szCs w:val="24"/>
        </w:rPr>
        <w:t xml:space="preserve"> </w:t>
      </w:r>
      <w:r w:rsidRPr="007D642A">
        <w:rPr>
          <w:rFonts w:ascii="Times New Roman" w:hAnsi="Times New Roman" w:cs="Times New Roman"/>
          <w:sz w:val="24"/>
          <w:szCs w:val="24"/>
        </w:rPr>
        <w:t xml:space="preserve">сбор и </w:t>
      </w:r>
      <w:proofErr w:type="gramStart"/>
      <w:r w:rsidRPr="007D642A">
        <w:rPr>
          <w:rFonts w:ascii="Times New Roman" w:hAnsi="Times New Roman" w:cs="Times New Roman"/>
          <w:sz w:val="24"/>
          <w:szCs w:val="24"/>
        </w:rPr>
        <w:t>контроль за</w:t>
      </w:r>
      <w:proofErr w:type="gramEnd"/>
      <w:r w:rsidRPr="007D642A">
        <w:rPr>
          <w:rFonts w:ascii="Times New Roman" w:hAnsi="Times New Roman" w:cs="Times New Roman"/>
          <w:sz w:val="24"/>
          <w:szCs w:val="24"/>
        </w:rPr>
        <w:t xml:space="preserve"> уплатой</w:t>
      </w:r>
      <w:r>
        <w:rPr>
          <w:rFonts w:ascii="Times New Roman" w:hAnsi="Times New Roman" w:cs="Times New Roman"/>
          <w:sz w:val="24"/>
          <w:szCs w:val="24"/>
        </w:rPr>
        <w:t xml:space="preserve"> </w:t>
      </w:r>
      <w:r w:rsidRPr="007D642A">
        <w:rPr>
          <w:rFonts w:ascii="Times New Roman" w:hAnsi="Times New Roman" w:cs="Times New Roman"/>
          <w:sz w:val="24"/>
          <w:szCs w:val="24"/>
        </w:rPr>
        <w:t>неналоговых доходов в случаях,</w:t>
      </w:r>
      <w:r>
        <w:rPr>
          <w:rFonts w:ascii="Times New Roman" w:hAnsi="Times New Roman" w:cs="Times New Roman"/>
          <w:sz w:val="24"/>
          <w:szCs w:val="24"/>
        </w:rPr>
        <w:t xml:space="preserve"> </w:t>
      </w:r>
      <w:r w:rsidRPr="007D642A">
        <w:rPr>
          <w:rFonts w:ascii="Times New Roman" w:hAnsi="Times New Roman" w:cs="Times New Roman"/>
          <w:sz w:val="24"/>
          <w:szCs w:val="24"/>
        </w:rPr>
        <w:t xml:space="preserve">предусмотренных </w:t>
      </w:r>
      <w:r w:rsidR="00EC3AE5">
        <w:rPr>
          <w:rFonts w:ascii="Times New Roman" w:hAnsi="Times New Roman" w:cs="Times New Roman"/>
          <w:sz w:val="24"/>
          <w:szCs w:val="24"/>
        </w:rPr>
        <w:t>К</w:t>
      </w:r>
      <w:r w:rsidRPr="007D642A">
        <w:rPr>
          <w:rFonts w:ascii="Times New Roman" w:hAnsi="Times New Roman" w:cs="Times New Roman"/>
          <w:sz w:val="24"/>
          <w:szCs w:val="24"/>
        </w:rPr>
        <w:t xml:space="preserve">одексом. </w:t>
      </w:r>
      <w:r w:rsidR="00EC3AE5">
        <w:rPr>
          <w:rFonts w:ascii="Times New Roman" w:hAnsi="Times New Roman" w:cs="Times New Roman"/>
          <w:sz w:val="24"/>
          <w:szCs w:val="24"/>
        </w:rPr>
        <w:t xml:space="preserve">Необходимо </w:t>
      </w:r>
      <w:r w:rsidRPr="007D642A">
        <w:rPr>
          <w:rFonts w:ascii="Times New Roman" w:hAnsi="Times New Roman" w:cs="Times New Roman"/>
          <w:sz w:val="24"/>
          <w:szCs w:val="24"/>
        </w:rPr>
        <w:t>четко</w:t>
      </w:r>
      <w:r w:rsidR="00EC3AE5">
        <w:rPr>
          <w:rFonts w:ascii="Times New Roman" w:hAnsi="Times New Roman" w:cs="Times New Roman"/>
          <w:sz w:val="24"/>
          <w:szCs w:val="24"/>
        </w:rPr>
        <w:t xml:space="preserve"> указать</w:t>
      </w:r>
      <w:r w:rsidRPr="007D642A">
        <w:rPr>
          <w:rFonts w:ascii="Times New Roman" w:hAnsi="Times New Roman" w:cs="Times New Roman"/>
          <w:sz w:val="24"/>
          <w:szCs w:val="24"/>
        </w:rPr>
        <w:t>, к</w:t>
      </w:r>
      <w:r>
        <w:rPr>
          <w:rFonts w:ascii="Times New Roman" w:hAnsi="Times New Roman" w:cs="Times New Roman"/>
          <w:sz w:val="24"/>
          <w:szCs w:val="24"/>
        </w:rPr>
        <w:t xml:space="preserve">акой </w:t>
      </w:r>
      <w:r w:rsidR="00EC3AE5" w:rsidRPr="007D642A">
        <w:rPr>
          <w:rFonts w:ascii="Times New Roman" w:hAnsi="Times New Roman" w:cs="Times New Roman"/>
          <w:sz w:val="24"/>
          <w:szCs w:val="24"/>
        </w:rPr>
        <w:t>именно</w:t>
      </w:r>
      <w:r w:rsidR="00EC3AE5">
        <w:rPr>
          <w:rFonts w:ascii="Times New Roman" w:hAnsi="Times New Roman" w:cs="Times New Roman"/>
          <w:sz w:val="24"/>
          <w:szCs w:val="24"/>
        </w:rPr>
        <w:t xml:space="preserve"> </w:t>
      </w:r>
      <w:r>
        <w:rPr>
          <w:rFonts w:ascii="Times New Roman" w:hAnsi="Times New Roman" w:cs="Times New Roman"/>
          <w:sz w:val="24"/>
          <w:szCs w:val="24"/>
        </w:rPr>
        <w:t>государственный орган</w:t>
      </w:r>
      <w:r w:rsidRPr="007D642A">
        <w:rPr>
          <w:rFonts w:ascii="Times New Roman" w:hAnsi="Times New Roman" w:cs="Times New Roman"/>
          <w:sz w:val="24"/>
          <w:szCs w:val="24"/>
        </w:rPr>
        <w:t xml:space="preserve"> будет</w:t>
      </w:r>
      <w:r>
        <w:rPr>
          <w:rFonts w:ascii="Times New Roman" w:hAnsi="Times New Roman" w:cs="Times New Roman"/>
          <w:sz w:val="24"/>
          <w:szCs w:val="24"/>
        </w:rPr>
        <w:t xml:space="preserve"> </w:t>
      </w:r>
      <w:r w:rsidRPr="007D642A">
        <w:rPr>
          <w:rFonts w:ascii="Times New Roman" w:hAnsi="Times New Roman" w:cs="Times New Roman"/>
          <w:sz w:val="24"/>
          <w:szCs w:val="24"/>
        </w:rPr>
        <w:t>осуществлять полномочия по</w:t>
      </w:r>
      <w:r>
        <w:rPr>
          <w:rFonts w:ascii="Times New Roman" w:hAnsi="Times New Roman" w:cs="Times New Roman"/>
          <w:sz w:val="24"/>
          <w:szCs w:val="24"/>
        </w:rPr>
        <w:t xml:space="preserve"> </w:t>
      </w:r>
      <w:r w:rsidRPr="007D642A">
        <w:rPr>
          <w:rFonts w:ascii="Times New Roman" w:hAnsi="Times New Roman" w:cs="Times New Roman"/>
          <w:sz w:val="24"/>
          <w:szCs w:val="24"/>
        </w:rPr>
        <w:t xml:space="preserve">учету, сбору и </w:t>
      </w:r>
      <w:proofErr w:type="gramStart"/>
      <w:r w:rsidRPr="007D642A">
        <w:rPr>
          <w:rFonts w:ascii="Times New Roman" w:hAnsi="Times New Roman" w:cs="Times New Roman"/>
          <w:sz w:val="24"/>
          <w:szCs w:val="24"/>
        </w:rPr>
        <w:t>контролю за</w:t>
      </w:r>
      <w:proofErr w:type="gramEnd"/>
      <w:r>
        <w:rPr>
          <w:rFonts w:ascii="Times New Roman" w:hAnsi="Times New Roman" w:cs="Times New Roman"/>
          <w:sz w:val="24"/>
          <w:szCs w:val="24"/>
        </w:rPr>
        <w:t xml:space="preserve"> уплатой неналоговых доходов, </w:t>
      </w:r>
      <w:r w:rsidRPr="007D642A">
        <w:rPr>
          <w:rFonts w:ascii="Times New Roman" w:hAnsi="Times New Roman" w:cs="Times New Roman"/>
          <w:sz w:val="24"/>
          <w:szCs w:val="24"/>
        </w:rPr>
        <w:t>если данные полномочия  администратор не осуществляет,</w:t>
      </w:r>
      <w:r>
        <w:rPr>
          <w:rFonts w:ascii="Times New Roman" w:hAnsi="Times New Roman" w:cs="Times New Roman"/>
          <w:sz w:val="24"/>
          <w:szCs w:val="24"/>
        </w:rPr>
        <w:t xml:space="preserve"> а </w:t>
      </w:r>
      <w:r w:rsidRPr="007D642A">
        <w:rPr>
          <w:rFonts w:ascii="Times New Roman" w:hAnsi="Times New Roman" w:cs="Times New Roman"/>
          <w:sz w:val="24"/>
          <w:szCs w:val="24"/>
        </w:rPr>
        <w:t>осуществляет их налоговая</w:t>
      </w:r>
      <w:r>
        <w:rPr>
          <w:rFonts w:ascii="Times New Roman" w:hAnsi="Times New Roman" w:cs="Times New Roman"/>
          <w:sz w:val="24"/>
          <w:szCs w:val="24"/>
        </w:rPr>
        <w:t xml:space="preserve"> </w:t>
      </w:r>
      <w:r w:rsidRPr="007D642A">
        <w:rPr>
          <w:rFonts w:ascii="Times New Roman" w:hAnsi="Times New Roman" w:cs="Times New Roman"/>
          <w:sz w:val="24"/>
          <w:szCs w:val="24"/>
        </w:rPr>
        <w:t>служба, как например, в случае со</w:t>
      </w:r>
      <w:r>
        <w:rPr>
          <w:rFonts w:ascii="Times New Roman" w:hAnsi="Times New Roman" w:cs="Times New Roman"/>
          <w:sz w:val="24"/>
          <w:szCs w:val="24"/>
        </w:rPr>
        <w:t xml:space="preserve"> с</w:t>
      </w:r>
      <w:r w:rsidRPr="007D642A">
        <w:rPr>
          <w:rFonts w:ascii="Times New Roman" w:hAnsi="Times New Roman" w:cs="Times New Roman"/>
          <w:sz w:val="24"/>
          <w:szCs w:val="24"/>
        </w:rPr>
        <w:t>бором за удержание лицензии на</w:t>
      </w:r>
      <w:r>
        <w:rPr>
          <w:rFonts w:ascii="Times New Roman" w:hAnsi="Times New Roman" w:cs="Times New Roman"/>
          <w:sz w:val="24"/>
          <w:szCs w:val="24"/>
        </w:rPr>
        <w:t xml:space="preserve"> </w:t>
      </w:r>
      <w:r w:rsidRPr="007D642A">
        <w:rPr>
          <w:rFonts w:ascii="Times New Roman" w:hAnsi="Times New Roman" w:cs="Times New Roman"/>
          <w:sz w:val="24"/>
          <w:szCs w:val="24"/>
        </w:rPr>
        <w:t>право пользования недрами.</w:t>
      </w:r>
      <w:r>
        <w:rPr>
          <w:rFonts w:ascii="Times New Roman" w:eastAsia="Calibri" w:hAnsi="Times New Roman" w:cs="Times New Roman"/>
          <w:sz w:val="24"/>
          <w:szCs w:val="24"/>
        </w:rPr>
        <w:t xml:space="preserve"> В целях уточнения </w:t>
      </w:r>
      <w:r w:rsidRPr="007D642A">
        <w:rPr>
          <w:rFonts w:ascii="Times New Roman" w:hAnsi="Times New Roman" w:cs="Times New Roman"/>
          <w:sz w:val="24"/>
          <w:szCs w:val="24"/>
        </w:rPr>
        <w:t>вопрос</w:t>
      </w:r>
      <w:r>
        <w:rPr>
          <w:rFonts w:ascii="Times New Roman" w:hAnsi="Times New Roman" w:cs="Times New Roman"/>
          <w:sz w:val="24"/>
          <w:szCs w:val="24"/>
        </w:rPr>
        <w:t>а</w:t>
      </w:r>
      <w:r w:rsidRPr="007D642A">
        <w:rPr>
          <w:rFonts w:ascii="Times New Roman" w:hAnsi="Times New Roman" w:cs="Times New Roman"/>
          <w:sz w:val="24"/>
          <w:szCs w:val="24"/>
        </w:rPr>
        <w:t xml:space="preserve"> </w:t>
      </w:r>
      <w:proofErr w:type="gramStart"/>
      <w:r w:rsidRPr="007D642A">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w:t>
      </w:r>
      <w:r w:rsidRPr="007D642A">
        <w:rPr>
          <w:rFonts w:ascii="Times New Roman" w:hAnsi="Times New Roman" w:cs="Times New Roman"/>
          <w:sz w:val="24"/>
          <w:szCs w:val="24"/>
        </w:rPr>
        <w:t>уплатой, взысканием</w:t>
      </w:r>
      <w:r>
        <w:rPr>
          <w:rFonts w:ascii="Times New Roman" w:hAnsi="Times New Roman" w:cs="Times New Roman"/>
          <w:sz w:val="24"/>
          <w:szCs w:val="24"/>
        </w:rPr>
        <w:t xml:space="preserve"> </w:t>
      </w:r>
      <w:r w:rsidRPr="007D642A">
        <w:rPr>
          <w:rFonts w:ascii="Times New Roman" w:hAnsi="Times New Roman" w:cs="Times New Roman"/>
          <w:sz w:val="24"/>
          <w:szCs w:val="24"/>
        </w:rPr>
        <w:t>задолженностей и начислением</w:t>
      </w:r>
      <w:r>
        <w:rPr>
          <w:rFonts w:ascii="Times New Roman" w:hAnsi="Times New Roman" w:cs="Times New Roman"/>
          <w:sz w:val="24"/>
          <w:szCs w:val="24"/>
        </w:rPr>
        <w:t xml:space="preserve"> </w:t>
      </w:r>
      <w:r w:rsidRPr="007D642A">
        <w:rPr>
          <w:rFonts w:ascii="Times New Roman" w:hAnsi="Times New Roman" w:cs="Times New Roman"/>
          <w:sz w:val="24"/>
          <w:szCs w:val="24"/>
        </w:rPr>
        <w:t>пени и штрафов по неналоговым</w:t>
      </w:r>
      <w:r>
        <w:rPr>
          <w:rFonts w:ascii="Times New Roman" w:hAnsi="Times New Roman" w:cs="Times New Roman"/>
          <w:sz w:val="24"/>
          <w:szCs w:val="24"/>
        </w:rPr>
        <w:t xml:space="preserve"> </w:t>
      </w:r>
      <w:r w:rsidRPr="007D642A">
        <w:rPr>
          <w:rFonts w:ascii="Times New Roman" w:hAnsi="Times New Roman" w:cs="Times New Roman"/>
          <w:sz w:val="24"/>
          <w:szCs w:val="24"/>
        </w:rPr>
        <w:t>доходам</w:t>
      </w:r>
      <w:r>
        <w:rPr>
          <w:rFonts w:ascii="Times New Roman" w:hAnsi="Times New Roman" w:cs="Times New Roman"/>
          <w:sz w:val="24"/>
          <w:szCs w:val="24"/>
        </w:rPr>
        <w:t xml:space="preserve"> предусматривается внесение дополнений в статью 16 Кодекса</w:t>
      </w:r>
      <w:r w:rsidR="00EC3AE5">
        <w:rPr>
          <w:rFonts w:ascii="Times New Roman" w:hAnsi="Times New Roman" w:cs="Times New Roman"/>
          <w:sz w:val="24"/>
          <w:szCs w:val="24"/>
        </w:rPr>
        <w:t>.</w:t>
      </w:r>
    </w:p>
    <w:p w:rsidR="00034464" w:rsidRDefault="00C865D7" w:rsidP="00355299">
      <w:pPr>
        <w:pStyle w:val="tkTekst"/>
        <w:numPr>
          <w:ilvl w:val="0"/>
          <w:numId w:val="2"/>
        </w:numPr>
        <w:spacing w:after="0" w:line="240" w:lineRule="auto"/>
        <w:ind w:left="0" w:firstLine="709"/>
        <w:rPr>
          <w:rFonts w:ascii="Times New Roman" w:hAnsi="Times New Roman" w:cs="Times New Roman"/>
          <w:sz w:val="24"/>
          <w:szCs w:val="24"/>
        </w:rPr>
      </w:pPr>
      <w:proofErr w:type="gramStart"/>
      <w:r>
        <w:rPr>
          <w:rFonts w:ascii="Times New Roman" w:hAnsi="Times New Roman" w:cs="Times New Roman"/>
          <w:sz w:val="24"/>
          <w:szCs w:val="24"/>
        </w:rPr>
        <w:t>В целях обеспечения полноты и своевременности поступления неналоговых доходов в бюджет государства г</w:t>
      </w:r>
      <w:r w:rsidRPr="00777009">
        <w:rPr>
          <w:rFonts w:ascii="Times New Roman" w:hAnsi="Times New Roman" w:cs="Times New Roman"/>
          <w:sz w:val="24"/>
          <w:szCs w:val="24"/>
        </w:rPr>
        <w:t>лаву 6 необходимо дополнить статьей 25-1, предусматривающей право налоговых органов взыскивать задолженность по неналоговым платежам посредством выставления платежных требований аналогично нормам статьи 74 Налогового кодекса К</w:t>
      </w:r>
      <w:r>
        <w:rPr>
          <w:rFonts w:ascii="Times New Roman" w:hAnsi="Times New Roman" w:cs="Times New Roman"/>
          <w:sz w:val="24"/>
          <w:szCs w:val="24"/>
        </w:rPr>
        <w:t xml:space="preserve">ыргызской </w:t>
      </w:r>
      <w:r w:rsidRPr="00777009">
        <w:rPr>
          <w:rFonts w:ascii="Times New Roman" w:hAnsi="Times New Roman" w:cs="Times New Roman"/>
          <w:sz w:val="24"/>
          <w:szCs w:val="24"/>
        </w:rPr>
        <w:t>Р</w:t>
      </w:r>
      <w:r>
        <w:rPr>
          <w:rFonts w:ascii="Times New Roman" w:hAnsi="Times New Roman" w:cs="Times New Roman"/>
          <w:sz w:val="24"/>
          <w:szCs w:val="24"/>
        </w:rPr>
        <w:t xml:space="preserve">еспублики, поскольку, нормами статьи 16 Кодекса органы налоговой службы наделены правом </w:t>
      </w:r>
      <w:r w:rsidRPr="007D642A">
        <w:rPr>
          <w:rFonts w:ascii="Times New Roman" w:hAnsi="Times New Roman" w:cs="Times New Roman"/>
          <w:bCs/>
          <w:sz w:val="24"/>
          <w:szCs w:val="24"/>
        </w:rPr>
        <w:t xml:space="preserve">осуществлять контроль за поступлением неналоговых доходов в соответствующий бюджет в установленном </w:t>
      </w:r>
      <w:proofErr w:type="gramEnd"/>
      <w:r w:rsidRPr="007D642A">
        <w:rPr>
          <w:rFonts w:ascii="Times New Roman" w:hAnsi="Times New Roman" w:cs="Times New Roman"/>
          <w:bCs/>
          <w:sz w:val="24"/>
          <w:szCs w:val="24"/>
        </w:rPr>
        <w:t>Кодексом</w:t>
      </w:r>
      <w:r w:rsidRPr="00C865D7">
        <w:rPr>
          <w:rFonts w:ascii="Times New Roman" w:hAnsi="Times New Roman" w:cs="Times New Roman"/>
          <w:bCs/>
          <w:sz w:val="24"/>
          <w:szCs w:val="24"/>
        </w:rPr>
        <w:t xml:space="preserve"> </w:t>
      </w:r>
      <w:proofErr w:type="gramStart"/>
      <w:r>
        <w:rPr>
          <w:rFonts w:ascii="Times New Roman" w:hAnsi="Times New Roman" w:cs="Times New Roman"/>
          <w:bCs/>
          <w:sz w:val="24"/>
          <w:szCs w:val="24"/>
        </w:rPr>
        <w:t>порядке</w:t>
      </w:r>
      <w:proofErr w:type="gramEnd"/>
      <w:r w:rsidRPr="00777009">
        <w:rPr>
          <w:rFonts w:ascii="Times New Roman" w:hAnsi="Times New Roman" w:cs="Times New Roman"/>
          <w:sz w:val="24"/>
          <w:szCs w:val="24"/>
        </w:rPr>
        <w:t>.</w:t>
      </w:r>
      <w:r>
        <w:rPr>
          <w:rFonts w:ascii="Times New Roman" w:hAnsi="Times New Roman" w:cs="Times New Roman"/>
          <w:sz w:val="24"/>
          <w:szCs w:val="24"/>
        </w:rPr>
        <w:t xml:space="preserve"> </w:t>
      </w:r>
    </w:p>
    <w:p w:rsidR="004D60DE" w:rsidRPr="00C25892" w:rsidRDefault="004D60DE" w:rsidP="00355299">
      <w:pPr>
        <w:pStyle w:val="tkTekst"/>
        <w:numPr>
          <w:ilvl w:val="0"/>
          <w:numId w:val="2"/>
        </w:numPr>
        <w:spacing w:after="0" w:line="240" w:lineRule="auto"/>
        <w:ind w:left="0" w:firstLine="709"/>
        <w:rPr>
          <w:rFonts w:ascii="Times New Roman" w:hAnsi="Times New Roman" w:cs="Times New Roman"/>
          <w:sz w:val="24"/>
          <w:szCs w:val="24"/>
        </w:rPr>
      </w:pPr>
      <w:r w:rsidRPr="00C25892">
        <w:rPr>
          <w:rFonts w:ascii="Times New Roman" w:hAnsi="Times New Roman" w:cs="Times New Roman"/>
          <w:sz w:val="24"/>
          <w:szCs w:val="24"/>
        </w:rPr>
        <w:t>Уплаченная государственная пошлина возвращается полностью или частично в случаях и порядке</w:t>
      </w:r>
      <w:r>
        <w:rPr>
          <w:rFonts w:ascii="Times New Roman" w:hAnsi="Times New Roman" w:cs="Times New Roman"/>
          <w:sz w:val="24"/>
          <w:szCs w:val="24"/>
        </w:rPr>
        <w:t>,</w:t>
      </w:r>
      <w:r w:rsidRPr="00C25892">
        <w:rPr>
          <w:rFonts w:ascii="Times New Roman" w:hAnsi="Times New Roman" w:cs="Times New Roman"/>
          <w:sz w:val="24"/>
          <w:szCs w:val="24"/>
        </w:rPr>
        <w:t xml:space="preserve"> установленной статьей 108 Г</w:t>
      </w:r>
      <w:r w:rsidR="005C41EE">
        <w:rPr>
          <w:rFonts w:ascii="Times New Roman" w:hAnsi="Times New Roman" w:cs="Times New Roman"/>
          <w:sz w:val="24"/>
          <w:szCs w:val="24"/>
        </w:rPr>
        <w:t xml:space="preserve">ражданского процессуального кодекса </w:t>
      </w:r>
      <w:r w:rsidRPr="00C25892">
        <w:rPr>
          <w:rFonts w:ascii="Times New Roman" w:hAnsi="Times New Roman" w:cs="Times New Roman"/>
          <w:sz w:val="24"/>
          <w:szCs w:val="24"/>
        </w:rPr>
        <w:t>К</w:t>
      </w:r>
      <w:r w:rsidR="005C41EE">
        <w:rPr>
          <w:rFonts w:ascii="Times New Roman" w:hAnsi="Times New Roman" w:cs="Times New Roman"/>
          <w:sz w:val="24"/>
          <w:szCs w:val="24"/>
        </w:rPr>
        <w:t xml:space="preserve">ыргызской </w:t>
      </w:r>
      <w:r w:rsidRPr="00C25892">
        <w:rPr>
          <w:rFonts w:ascii="Times New Roman" w:hAnsi="Times New Roman" w:cs="Times New Roman"/>
          <w:sz w:val="24"/>
          <w:szCs w:val="24"/>
        </w:rPr>
        <w:t>Р</w:t>
      </w:r>
      <w:r w:rsidR="005C41EE">
        <w:rPr>
          <w:rFonts w:ascii="Times New Roman" w:hAnsi="Times New Roman" w:cs="Times New Roman"/>
          <w:sz w:val="24"/>
          <w:szCs w:val="24"/>
        </w:rPr>
        <w:t>еспублики</w:t>
      </w:r>
      <w:r w:rsidRPr="00C25892">
        <w:rPr>
          <w:rFonts w:ascii="Times New Roman" w:hAnsi="Times New Roman" w:cs="Times New Roman"/>
          <w:sz w:val="24"/>
          <w:szCs w:val="24"/>
        </w:rPr>
        <w:t xml:space="preserve">. В соответствии с частью 4 статьи 108 </w:t>
      </w:r>
      <w:r w:rsidR="005C41EE">
        <w:rPr>
          <w:rFonts w:ascii="Times New Roman" w:hAnsi="Times New Roman" w:cs="Times New Roman"/>
          <w:sz w:val="24"/>
          <w:szCs w:val="24"/>
        </w:rPr>
        <w:t>указанного Кодекса</w:t>
      </w:r>
      <w:r w:rsidRPr="00C25892">
        <w:rPr>
          <w:rFonts w:ascii="Times New Roman" w:hAnsi="Times New Roman" w:cs="Times New Roman"/>
          <w:sz w:val="24"/>
          <w:szCs w:val="24"/>
        </w:rPr>
        <w:t xml:space="preserve"> государственная пошлина подлежит возврату и в иных случаях, предусмотренных законодательством о  неналоговых доходах.</w:t>
      </w:r>
    </w:p>
    <w:p w:rsidR="004D60DE" w:rsidRPr="00C25892" w:rsidRDefault="004D60DE" w:rsidP="00DF4765">
      <w:pPr>
        <w:pStyle w:val="tkTekst"/>
        <w:spacing w:after="0" w:line="240" w:lineRule="auto"/>
        <w:ind w:firstLine="709"/>
        <w:rPr>
          <w:rFonts w:ascii="Times New Roman" w:hAnsi="Times New Roman" w:cs="Times New Roman"/>
          <w:sz w:val="24"/>
          <w:szCs w:val="24"/>
        </w:rPr>
      </w:pPr>
      <w:r w:rsidRPr="00C25892">
        <w:rPr>
          <w:rFonts w:ascii="Times New Roman" w:hAnsi="Times New Roman" w:cs="Times New Roman"/>
          <w:sz w:val="24"/>
          <w:szCs w:val="24"/>
        </w:rPr>
        <w:t xml:space="preserve">Процессуальным законодательством, а также Кодексом </w:t>
      </w:r>
      <w:r>
        <w:rPr>
          <w:rFonts w:ascii="Times New Roman" w:hAnsi="Times New Roman" w:cs="Times New Roman"/>
          <w:sz w:val="24"/>
          <w:szCs w:val="24"/>
        </w:rPr>
        <w:t>о</w:t>
      </w:r>
      <w:r w:rsidRPr="00C25892">
        <w:rPr>
          <w:rFonts w:ascii="Times New Roman" w:hAnsi="Times New Roman" w:cs="Times New Roman"/>
          <w:sz w:val="24"/>
          <w:szCs w:val="24"/>
        </w:rPr>
        <w:t xml:space="preserve"> неналоговых доходах не предусмотрено возвращение суммы уплаченной государственной пошлины в случае отказа лица от апелляционной и кассационной жалобы, а также в случае отказа судами апелляционной или кассационной инстанций в удовлетворении заявления о </w:t>
      </w:r>
      <w:r w:rsidRPr="00C25892">
        <w:rPr>
          <w:rFonts w:ascii="Times New Roman" w:hAnsi="Times New Roman" w:cs="Times New Roman"/>
          <w:sz w:val="24"/>
          <w:szCs w:val="24"/>
        </w:rPr>
        <w:lastRenderedPageBreak/>
        <w:t>восстановлении пропущенного срока на апелляционное или кассационное обжалование судебного акта.</w:t>
      </w:r>
    </w:p>
    <w:p w:rsidR="004D60DE" w:rsidRDefault="004D60DE" w:rsidP="00DF4765">
      <w:pPr>
        <w:pStyle w:val="tkTekst"/>
        <w:spacing w:after="0" w:line="240" w:lineRule="auto"/>
        <w:ind w:firstLine="709"/>
        <w:rPr>
          <w:rFonts w:ascii="Times New Roman" w:hAnsi="Times New Roman" w:cs="Times New Roman"/>
          <w:sz w:val="24"/>
          <w:szCs w:val="24"/>
        </w:rPr>
      </w:pPr>
      <w:r w:rsidRPr="00C25892">
        <w:rPr>
          <w:rFonts w:ascii="Times New Roman" w:hAnsi="Times New Roman" w:cs="Times New Roman"/>
          <w:sz w:val="24"/>
          <w:szCs w:val="24"/>
        </w:rPr>
        <w:t xml:space="preserve">Возвращение уплаченной государственной пошлины, при вышеуказанных обстоятельствах </w:t>
      </w:r>
      <w:r>
        <w:rPr>
          <w:rFonts w:ascii="Times New Roman" w:hAnsi="Times New Roman" w:cs="Times New Roman"/>
          <w:sz w:val="24"/>
          <w:szCs w:val="24"/>
        </w:rPr>
        <w:t>является</w:t>
      </w:r>
      <w:r w:rsidRPr="00C25892">
        <w:rPr>
          <w:rFonts w:ascii="Times New Roman" w:hAnsi="Times New Roman" w:cs="Times New Roman"/>
          <w:sz w:val="24"/>
          <w:szCs w:val="24"/>
        </w:rPr>
        <w:t xml:space="preserve"> целесообразным и необходимым, поскольку в таких случаях дело не пересматривается в порядке апелляции или кассации</w:t>
      </w:r>
      <w:r>
        <w:rPr>
          <w:rFonts w:ascii="Times New Roman" w:hAnsi="Times New Roman" w:cs="Times New Roman"/>
          <w:sz w:val="24"/>
          <w:szCs w:val="24"/>
        </w:rPr>
        <w:t>, в связи с чем пред</w:t>
      </w:r>
      <w:r w:rsidR="006B2D1C">
        <w:rPr>
          <w:rFonts w:ascii="Times New Roman" w:hAnsi="Times New Roman" w:cs="Times New Roman"/>
          <w:sz w:val="24"/>
          <w:szCs w:val="24"/>
        </w:rPr>
        <w:t>лаг</w:t>
      </w:r>
      <w:r>
        <w:rPr>
          <w:rFonts w:ascii="Times New Roman" w:hAnsi="Times New Roman" w:cs="Times New Roman"/>
          <w:sz w:val="24"/>
          <w:szCs w:val="24"/>
        </w:rPr>
        <w:t>ается внесение дополнений в статью 27 Кодекса</w:t>
      </w:r>
      <w:r w:rsidR="006B2D1C">
        <w:rPr>
          <w:rFonts w:ascii="Times New Roman" w:hAnsi="Times New Roman" w:cs="Times New Roman"/>
          <w:sz w:val="24"/>
          <w:szCs w:val="24"/>
        </w:rPr>
        <w:t xml:space="preserve">, предусматривающих возврат государственной пошлины </w:t>
      </w:r>
      <w:proofErr w:type="gramStart"/>
      <w:r w:rsidR="00EE7C18">
        <w:rPr>
          <w:rFonts w:ascii="Times New Roman" w:hAnsi="Times New Roman" w:cs="Times New Roman"/>
          <w:sz w:val="24"/>
          <w:szCs w:val="24"/>
        </w:rPr>
        <w:t>во</w:t>
      </w:r>
      <w:proofErr w:type="gramEnd"/>
      <w:r w:rsidR="00EE7C18">
        <w:rPr>
          <w:rFonts w:ascii="Times New Roman" w:hAnsi="Times New Roman" w:cs="Times New Roman"/>
          <w:sz w:val="24"/>
          <w:szCs w:val="24"/>
        </w:rPr>
        <w:t xml:space="preserve"> вышеуказанных случаях</w:t>
      </w:r>
      <w:r w:rsidRPr="00C25892">
        <w:rPr>
          <w:rFonts w:ascii="Times New Roman" w:hAnsi="Times New Roman" w:cs="Times New Roman"/>
          <w:sz w:val="24"/>
          <w:szCs w:val="24"/>
        </w:rPr>
        <w:t>.</w:t>
      </w:r>
    </w:p>
    <w:p w:rsidR="00EE7C18" w:rsidRDefault="00AA50E2" w:rsidP="00355299">
      <w:pPr>
        <w:pStyle w:val="tkTekst"/>
        <w:numPr>
          <w:ilvl w:val="0"/>
          <w:numId w:val="2"/>
        </w:numPr>
        <w:spacing w:after="0" w:line="240" w:lineRule="auto"/>
        <w:ind w:left="0" w:firstLine="709"/>
        <w:rPr>
          <w:rFonts w:ascii="Times New Roman" w:hAnsi="Times New Roman" w:cs="Times New Roman"/>
          <w:sz w:val="24"/>
          <w:szCs w:val="24"/>
        </w:rPr>
      </w:pPr>
      <w:proofErr w:type="gramStart"/>
      <w:r>
        <w:rPr>
          <w:rFonts w:ascii="Times New Roman" w:hAnsi="Times New Roman" w:cs="Times New Roman"/>
          <w:sz w:val="24"/>
          <w:szCs w:val="24"/>
        </w:rPr>
        <w:t xml:space="preserve">В силу норм пунктов 1 и 2 части 2 статьи 3 Кодекса, </w:t>
      </w:r>
      <w:r w:rsidRPr="00AA50E2">
        <w:rPr>
          <w:rFonts w:ascii="Times New Roman" w:hAnsi="Times New Roman" w:cs="Times New Roman"/>
          <w:sz w:val="24"/>
          <w:szCs w:val="24"/>
        </w:rPr>
        <w:t>администратор</w:t>
      </w:r>
      <w:r>
        <w:rPr>
          <w:rFonts w:ascii="Times New Roman" w:hAnsi="Times New Roman" w:cs="Times New Roman"/>
          <w:sz w:val="24"/>
          <w:szCs w:val="24"/>
        </w:rPr>
        <w:t>ы и главные администраторы</w:t>
      </w:r>
      <w:r w:rsidRPr="00AA50E2">
        <w:rPr>
          <w:rFonts w:ascii="Times New Roman" w:hAnsi="Times New Roman" w:cs="Times New Roman"/>
          <w:sz w:val="24"/>
          <w:szCs w:val="24"/>
        </w:rPr>
        <w:t xml:space="preserve"> неналоговых доходов</w:t>
      </w:r>
      <w:r>
        <w:rPr>
          <w:rFonts w:ascii="Times New Roman" w:hAnsi="Times New Roman" w:cs="Times New Roman"/>
          <w:sz w:val="24"/>
          <w:szCs w:val="24"/>
        </w:rPr>
        <w:t xml:space="preserve"> - это</w:t>
      </w:r>
      <w:r w:rsidRPr="00AA50E2">
        <w:rPr>
          <w:rFonts w:ascii="Times New Roman" w:hAnsi="Times New Roman" w:cs="Times New Roman"/>
          <w:sz w:val="24"/>
          <w:szCs w:val="24"/>
        </w:rPr>
        <w:t xml:space="preserve"> </w:t>
      </w:r>
      <w:r w:rsidRPr="00BB4D9F">
        <w:rPr>
          <w:rFonts w:ascii="Times New Roman" w:hAnsi="Times New Roman" w:cs="Times New Roman"/>
          <w:sz w:val="24"/>
          <w:szCs w:val="24"/>
        </w:rPr>
        <w:t>государственны</w:t>
      </w:r>
      <w:r>
        <w:rPr>
          <w:rFonts w:ascii="Times New Roman" w:hAnsi="Times New Roman" w:cs="Times New Roman"/>
          <w:sz w:val="24"/>
          <w:szCs w:val="24"/>
        </w:rPr>
        <w:t>е</w:t>
      </w:r>
      <w:r w:rsidRPr="00BB4D9F">
        <w:rPr>
          <w:rFonts w:ascii="Times New Roman" w:hAnsi="Times New Roman" w:cs="Times New Roman"/>
          <w:sz w:val="24"/>
          <w:szCs w:val="24"/>
        </w:rPr>
        <w:t xml:space="preserve"> орган</w:t>
      </w:r>
      <w:r>
        <w:rPr>
          <w:rFonts w:ascii="Times New Roman" w:hAnsi="Times New Roman" w:cs="Times New Roman"/>
          <w:sz w:val="24"/>
          <w:szCs w:val="24"/>
        </w:rPr>
        <w:t>ы</w:t>
      </w:r>
      <w:r w:rsidRPr="00BB4D9F">
        <w:rPr>
          <w:rFonts w:ascii="Times New Roman" w:hAnsi="Times New Roman" w:cs="Times New Roman"/>
          <w:sz w:val="24"/>
          <w:szCs w:val="24"/>
        </w:rPr>
        <w:t xml:space="preserve"> или орган</w:t>
      </w:r>
      <w:r>
        <w:rPr>
          <w:rFonts w:ascii="Times New Roman" w:hAnsi="Times New Roman" w:cs="Times New Roman"/>
          <w:sz w:val="24"/>
          <w:szCs w:val="24"/>
        </w:rPr>
        <w:t>ы</w:t>
      </w:r>
      <w:r w:rsidRPr="00BB4D9F">
        <w:rPr>
          <w:rFonts w:ascii="Times New Roman" w:hAnsi="Times New Roman" w:cs="Times New Roman"/>
          <w:sz w:val="24"/>
          <w:szCs w:val="24"/>
        </w:rPr>
        <w:t xml:space="preserve"> местного самоуправления, а также </w:t>
      </w:r>
      <w:r>
        <w:rPr>
          <w:rFonts w:ascii="Times New Roman" w:hAnsi="Times New Roman" w:cs="Times New Roman"/>
          <w:sz w:val="24"/>
          <w:szCs w:val="24"/>
        </w:rPr>
        <w:t>их</w:t>
      </w:r>
      <w:r w:rsidRPr="00BB4D9F">
        <w:rPr>
          <w:rFonts w:ascii="Times New Roman" w:hAnsi="Times New Roman" w:cs="Times New Roman"/>
          <w:sz w:val="24"/>
          <w:szCs w:val="24"/>
        </w:rPr>
        <w:t xml:space="preserve"> структурн</w:t>
      </w:r>
      <w:r>
        <w:rPr>
          <w:rFonts w:ascii="Times New Roman" w:hAnsi="Times New Roman" w:cs="Times New Roman"/>
          <w:sz w:val="24"/>
          <w:szCs w:val="24"/>
        </w:rPr>
        <w:t>ы</w:t>
      </w:r>
      <w:r w:rsidRPr="00BB4D9F">
        <w:rPr>
          <w:rFonts w:ascii="Times New Roman" w:hAnsi="Times New Roman" w:cs="Times New Roman"/>
          <w:sz w:val="24"/>
          <w:szCs w:val="24"/>
        </w:rPr>
        <w:t>е, подведомственн</w:t>
      </w:r>
      <w:r>
        <w:rPr>
          <w:rFonts w:ascii="Times New Roman" w:hAnsi="Times New Roman" w:cs="Times New Roman"/>
          <w:sz w:val="24"/>
          <w:szCs w:val="24"/>
        </w:rPr>
        <w:t>ы</w:t>
      </w:r>
      <w:r w:rsidRPr="00BB4D9F">
        <w:rPr>
          <w:rFonts w:ascii="Times New Roman" w:hAnsi="Times New Roman" w:cs="Times New Roman"/>
          <w:sz w:val="24"/>
          <w:szCs w:val="24"/>
        </w:rPr>
        <w:t>е подразделени</w:t>
      </w:r>
      <w:r>
        <w:rPr>
          <w:rFonts w:ascii="Times New Roman" w:hAnsi="Times New Roman" w:cs="Times New Roman"/>
          <w:sz w:val="24"/>
          <w:szCs w:val="24"/>
        </w:rPr>
        <w:t>я</w:t>
      </w:r>
      <w:r w:rsidRPr="00BB4D9F">
        <w:rPr>
          <w:rFonts w:ascii="Times New Roman" w:hAnsi="Times New Roman" w:cs="Times New Roman"/>
          <w:sz w:val="24"/>
          <w:szCs w:val="24"/>
        </w:rPr>
        <w:t>,</w:t>
      </w:r>
      <w:r>
        <w:rPr>
          <w:rFonts w:ascii="Times New Roman" w:hAnsi="Times New Roman" w:cs="Times New Roman"/>
          <w:sz w:val="24"/>
          <w:szCs w:val="24"/>
        </w:rPr>
        <w:t xml:space="preserve"> которые наделены функциями </w:t>
      </w:r>
      <w:r w:rsidRPr="00AA50E2">
        <w:rPr>
          <w:rFonts w:ascii="Times New Roman" w:hAnsi="Times New Roman" w:cs="Times New Roman"/>
          <w:sz w:val="24"/>
          <w:szCs w:val="24"/>
        </w:rPr>
        <w:t>по начислению, сбору, учету, контролю правильности исчисления, полноты и своевременности уплаты неналоговых доходов, а также принятие решений о возврате (зачете) излишне уплаченных (взысканных) неналоговых доходов, пеней</w:t>
      </w:r>
      <w:proofErr w:type="gramEnd"/>
      <w:r w:rsidRPr="00AA50E2">
        <w:rPr>
          <w:rFonts w:ascii="Times New Roman" w:hAnsi="Times New Roman" w:cs="Times New Roman"/>
          <w:sz w:val="24"/>
          <w:szCs w:val="24"/>
        </w:rPr>
        <w:t xml:space="preserve"> и штрафов по ним</w:t>
      </w:r>
      <w:r>
        <w:rPr>
          <w:rFonts w:ascii="Times New Roman" w:hAnsi="Times New Roman" w:cs="Times New Roman"/>
          <w:sz w:val="24"/>
          <w:szCs w:val="24"/>
        </w:rPr>
        <w:t xml:space="preserve">. </w:t>
      </w:r>
      <w:r w:rsidR="00791651">
        <w:rPr>
          <w:rFonts w:ascii="Times New Roman" w:hAnsi="Times New Roman" w:cs="Times New Roman"/>
          <w:sz w:val="24"/>
          <w:szCs w:val="24"/>
        </w:rPr>
        <w:t>При этом</w:t>
      </w:r>
      <w:r>
        <w:rPr>
          <w:rFonts w:ascii="Times New Roman" w:hAnsi="Times New Roman" w:cs="Times New Roman"/>
          <w:sz w:val="24"/>
          <w:szCs w:val="24"/>
        </w:rPr>
        <w:t xml:space="preserve"> функции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осуществлении</w:t>
      </w:r>
      <w:proofErr w:type="gramEnd"/>
      <w:r>
        <w:rPr>
          <w:rFonts w:ascii="Times New Roman" w:hAnsi="Times New Roman" w:cs="Times New Roman"/>
          <w:sz w:val="24"/>
          <w:szCs w:val="24"/>
        </w:rPr>
        <w:t xml:space="preserve"> ими проверок соблюдения законодательства о неналоговых доходах не предусмотрены. </w:t>
      </w:r>
      <w:r w:rsidR="00791651">
        <w:rPr>
          <w:rFonts w:ascii="Times New Roman" w:hAnsi="Times New Roman" w:cs="Times New Roman"/>
          <w:sz w:val="24"/>
          <w:szCs w:val="24"/>
        </w:rPr>
        <w:t>А также</w:t>
      </w:r>
      <w:r>
        <w:rPr>
          <w:rFonts w:ascii="Times New Roman" w:hAnsi="Times New Roman" w:cs="Times New Roman"/>
          <w:sz w:val="24"/>
          <w:szCs w:val="24"/>
        </w:rPr>
        <w:t xml:space="preserve">, большинство </w:t>
      </w:r>
      <w:r w:rsidR="00791651">
        <w:rPr>
          <w:rFonts w:ascii="Times New Roman" w:hAnsi="Times New Roman" w:cs="Times New Roman"/>
          <w:sz w:val="24"/>
          <w:szCs w:val="24"/>
        </w:rPr>
        <w:t xml:space="preserve">государственных органов не </w:t>
      </w:r>
      <w:proofErr w:type="gramStart"/>
      <w:r w:rsidR="00791651">
        <w:rPr>
          <w:rFonts w:ascii="Times New Roman" w:hAnsi="Times New Roman" w:cs="Times New Roman"/>
          <w:sz w:val="24"/>
          <w:szCs w:val="24"/>
        </w:rPr>
        <w:t>наделены</w:t>
      </w:r>
      <w:proofErr w:type="gramEnd"/>
      <w:r w:rsidR="00791651">
        <w:rPr>
          <w:rFonts w:ascii="Times New Roman" w:hAnsi="Times New Roman" w:cs="Times New Roman"/>
          <w:sz w:val="24"/>
          <w:szCs w:val="24"/>
        </w:rPr>
        <w:t xml:space="preserve"> полномочиями по осуществлению контрольных функций. Кроме того, </w:t>
      </w:r>
      <w:r w:rsidR="00791651" w:rsidRPr="00791651">
        <w:rPr>
          <w:rFonts w:ascii="Times New Roman" w:hAnsi="Times New Roman" w:cs="Times New Roman"/>
          <w:sz w:val="24"/>
          <w:szCs w:val="24"/>
        </w:rPr>
        <w:t>для осуществления</w:t>
      </w:r>
      <w:r w:rsidR="00791651">
        <w:rPr>
          <w:rFonts w:ascii="Times New Roman" w:hAnsi="Times New Roman" w:cs="Times New Roman"/>
          <w:sz w:val="24"/>
          <w:szCs w:val="24"/>
        </w:rPr>
        <w:t xml:space="preserve"> функций по </w:t>
      </w:r>
      <w:r w:rsidR="00791651" w:rsidRPr="00791651">
        <w:rPr>
          <w:rFonts w:ascii="Times New Roman" w:hAnsi="Times New Roman" w:cs="Times New Roman"/>
          <w:sz w:val="24"/>
          <w:szCs w:val="24"/>
        </w:rPr>
        <w:t xml:space="preserve"> </w:t>
      </w:r>
      <w:proofErr w:type="gramStart"/>
      <w:r w:rsidR="00791651" w:rsidRPr="00791651">
        <w:rPr>
          <w:rFonts w:ascii="Times New Roman" w:hAnsi="Times New Roman" w:cs="Times New Roman"/>
          <w:sz w:val="24"/>
          <w:szCs w:val="24"/>
        </w:rPr>
        <w:t>контрол</w:t>
      </w:r>
      <w:r w:rsidR="00791651">
        <w:rPr>
          <w:rFonts w:ascii="Times New Roman" w:hAnsi="Times New Roman" w:cs="Times New Roman"/>
          <w:sz w:val="24"/>
          <w:szCs w:val="24"/>
        </w:rPr>
        <w:t>ю</w:t>
      </w:r>
      <w:r w:rsidR="00791651" w:rsidRPr="00791651">
        <w:rPr>
          <w:rFonts w:ascii="Times New Roman" w:hAnsi="Times New Roman" w:cs="Times New Roman"/>
          <w:sz w:val="24"/>
          <w:szCs w:val="24"/>
        </w:rPr>
        <w:t xml:space="preserve"> за</w:t>
      </w:r>
      <w:proofErr w:type="gramEnd"/>
      <w:r w:rsidR="00791651" w:rsidRPr="00791651">
        <w:rPr>
          <w:rFonts w:ascii="Times New Roman" w:hAnsi="Times New Roman" w:cs="Times New Roman"/>
          <w:sz w:val="24"/>
          <w:szCs w:val="24"/>
        </w:rPr>
        <w:t xml:space="preserve"> </w:t>
      </w:r>
      <w:r w:rsidR="00791651">
        <w:rPr>
          <w:rFonts w:ascii="Times New Roman" w:hAnsi="Times New Roman" w:cs="Times New Roman"/>
          <w:sz w:val="24"/>
          <w:szCs w:val="24"/>
        </w:rPr>
        <w:t xml:space="preserve">соблюдением законодательства о неналоговых доходах возникнет необходимость в </w:t>
      </w:r>
      <w:r w:rsidR="00791651" w:rsidRPr="00791651">
        <w:rPr>
          <w:rFonts w:ascii="Times New Roman" w:hAnsi="Times New Roman" w:cs="Times New Roman"/>
          <w:sz w:val="24"/>
          <w:szCs w:val="24"/>
        </w:rPr>
        <w:t>увеличени</w:t>
      </w:r>
      <w:r w:rsidR="00791651">
        <w:rPr>
          <w:rFonts w:ascii="Times New Roman" w:hAnsi="Times New Roman" w:cs="Times New Roman"/>
          <w:sz w:val="24"/>
          <w:szCs w:val="24"/>
        </w:rPr>
        <w:t>и</w:t>
      </w:r>
      <w:r w:rsidR="00791651" w:rsidRPr="00791651">
        <w:rPr>
          <w:rFonts w:ascii="Times New Roman" w:hAnsi="Times New Roman" w:cs="Times New Roman"/>
          <w:sz w:val="24"/>
          <w:szCs w:val="24"/>
        </w:rPr>
        <w:t xml:space="preserve"> штатной численности в гос</w:t>
      </w:r>
      <w:r w:rsidR="00791651">
        <w:rPr>
          <w:rFonts w:ascii="Times New Roman" w:hAnsi="Times New Roman" w:cs="Times New Roman"/>
          <w:sz w:val="24"/>
          <w:szCs w:val="24"/>
        </w:rPr>
        <w:t>ударственных о</w:t>
      </w:r>
      <w:r w:rsidR="00791651" w:rsidRPr="00791651">
        <w:rPr>
          <w:rFonts w:ascii="Times New Roman" w:hAnsi="Times New Roman" w:cs="Times New Roman"/>
          <w:sz w:val="24"/>
          <w:szCs w:val="24"/>
        </w:rPr>
        <w:t>рганах</w:t>
      </w:r>
      <w:r w:rsidR="00791651">
        <w:rPr>
          <w:rFonts w:ascii="Times New Roman" w:hAnsi="Times New Roman" w:cs="Times New Roman"/>
          <w:sz w:val="24"/>
          <w:szCs w:val="24"/>
        </w:rPr>
        <w:t xml:space="preserve">, для чего потребуется     </w:t>
      </w:r>
      <w:r w:rsidR="00791651" w:rsidRPr="00791651">
        <w:rPr>
          <w:rFonts w:ascii="Times New Roman" w:hAnsi="Times New Roman" w:cs="Times New Roman"/>
          <w:sz w:val="24"/>
          <w:szCs w:val="24"/>
        </w:rPr>
        <w:t xml:space="preserve"> дополнительное финансирование из республиканского бюджета.</w:t>
      </w:r>
      <w:r w:rsidR="00791651">
        <w:rPr>
          <w:rFonts w:ascii="Times New Roman" w:hAnsi="Times New Roman" w:cs="Times New Roman"/>
          <w:sz w:val="24"/>
          <w:szCs w:val="24"/>
        </w:rPr>
        <w:t xml:space="preserve"> В то же время органы налоговой службы наделены полномочиями по осуществлению проверок </w:t>
      </w:r>
      <w:r w:rsidR="00202BBF">
        <w:rPr>
          <w:rFonts w:ascii="Times New Roman" w:hAnsi="Times New Roman" w:cs="Times New Roman"/>
          <w:sz w:val="24"/>
          <w:szCs w:val="24"/>
        </w:rPr>
        <w:t xml:space="preserve">соблюдения законодательства о неналоговых доходах, имеют территориальные подразделения и необходимую штатную численность для осуществления проверок администраторов и главных администраторов. </w:t>
      </w:r>
      <w:r w:rsidR="00791651">
        <w:rPr>
          <w:rFonts w:ascii="Times New Roman" w:hAnsi="Times New Roman" w:cs="Times New Roman"/>
          <w:sz w:val="24"/>
          <w:szCs w:val="24"/>
        </w:rPr>
        <w:t xml:space="preserve">В связи с </w:t>
      </w:r>
      <w:r w:rsidR="00202BBF">
        <w:rPr>
          <w:rFonts w:ascii="Times New Roman" w:hAnsi="Times New Roman" w:cs="Times New Roman"/>
          <w:sz w:val="24"/>
          <w:szCs w:val="24"/>
        </w:rPr>
        <w:t>этим имеется необходимость внесения изменений в статью 29 Кодекса.</w:t>
      </w:r>
      <w:r>
        <w:rPr>
          <w:rFonts w:ascii="Times New Roman" w:hAnsi="Times New Roman" w:cs="Times New Roman"/>
          <w:sz w:val="24"/>
          <w:szCs w:val="24"/>
        </w:rPr>
        <w:t xml:space="preserve">  </w:t>
      </w:r>
    </w:p>
    <w:p w:rsidR="00416C60" w:rsidRPr="004E6CC1" w:rsidRDefault="004E6CC1" w:rsidP="00416C60">
      <w:pPr>
        <w:pStyle w:val="tkTekst"/>
        <w:numPr>
          <w:ilvl w:val="0"/>
          <w:numId w:val="2"/>
        </w:numPr>
        <w:spacing w:after="0" w:line="240" w:lineRule="auto"/>
        <w:ind w:left="0" w:firstLine="709"/>
        <w:rPr>
          <w:rFonts w:ascii="Times New Roman" w:hAnsi="Times New Roman" w:cs="Times New Roman"/>
          <w:sz w:val="24"/>
          <w:szCs w:val="24"/>
        </w:rPr>
      </w:pPr>
      <w:r w:rsidRPr="004E6CC1">
        <w:rPr>
          <w:rFonts w:ascii="Times New Roman" w:hAnsi="Times New Roman" w:cs="Times New Roman"/>
          <w:sz w:val="24"/>
          <w:szCs w:val="24"/>
        </w:rPr>
        <w:t>Частью 1 статьи 3 Кодекса предусмотрено</w:t>
      </w:r>
      <w:proofErr w:type="gramStart"/>
      <w:r w:rsidRPr="004E6CC1">
        <w:rPr>
          <w:rFonts w:ascii="Times New Roman" w:hAnsi="Times New Roman" w:cs="Times New Roman"/>
          <w:sz w:val="24"/>
          <w:szCs w:val="24"/>
        </w:rPr>
        <w:t>.</w:t>
      </w:r>
      <w:proofErr w:type="gramEnd"/>
      <w:r w:rsidRPr="004E6CC1">
        <w:rPr>
          <w:rFonts w:ascii="Times New Roman" w:hAnsi="Times New Roman" w:cs="Times New Roman"/>
          <w:sz w:val="24"/>
          <w:szCs w:val="24"/>
        </w:rPr>
        <w:t xml:space="preserve"> </w:t>
      </w:r>
      <w:proofErr w:type="gramStart"/>
      <w:r w:rsidRPr="004E6CC1">
        <w:rPr>
          <w:rFonts w:ascii="Times New Roman" w:hAnsi="Times New Roman" w:cs="Times New Roman"/>
          <w:sz w:val="24"/>
          <w:szCs w:val="24"/>
        </w:rPr>
        <w:t>ч</w:t>
      </w:r>
      <w:proofErr w:type="gramEnd"/>
      <w:r w:rsidRPr="004E6CC1">
        <w:rPr>
          <w:rFonts w:ascii="Times New Roman" w:hAnsi="Times New Roman" w:cs="Times New Roman"/>
          <w:sz w:val="24"/>
          <w:szCs w:val="24"/>
        </w:rPr>
        <w:t xml:space="preserve">то институты, термины и определения гражданского, семейного, таможенного, налогового и других отраслей законодательства Кыргызской Республики, используемые в Кодексе, применяются в том значении, в каком они используются в этих отраслях законодательства. </w:t>
      </w:r>
      <w:proofErr w:type="gramStart"/>
      <w:r w:rsidRPr="004E6CC1">
        <w:rPr>
          <w:rFonts w:ascii="Times New Roman" w:hAnsi="Times New Roman" w:cs="Times New Roman"/>
          <w:sz w:val="24"/>
          <w:szCs w:val="24"/>
        </w:rPr>
        <w:t xml:space="preserve">Так,   </w:t>
      </w:r>
      <w:r>
        <w:rPr>
          <w:rFonts w:ascii="Times New Roman" w:hAnsi="Times New Roman" w:cs="Times New Roman"/>
          <w:sz w:val="24"/>
          <w:szCs w:val="24"/>
        </w:rPr>
        <w:t>с</w:t>
      </w:r>
      <w:r w:rsidR="00416C60" w:rsidRPr="004E6CC1">
        <w:rPr>
          <w:rFonts w:ascii="Times New Roman" w:hAnsi="Times New Roman" w:cs="Times New Roman"/>
          <w:sz w:val="24"/>
          <w:szCs w:val="24"/>
        </w:rPr>
        <w:t>огласно нормам пункта 1) статьи 2 Бюджетного кодекса Кыргызской Республики администратор ресурсов бюджета - государственный орган или орган местного самоуправления, а также его структурное, подведомственное подразделение, осуществляющее одну или совокупность функций по начислению, сбору, учету и контролю правильности исчисления, полноты и своевременности уплаты налоговых, неналоговых доходов (ресурсов) бюджетов бюджетной системы Кыргызской Республики.</w:t>
      </w:r>
      <w:proofErr w:type="gramEnd"/>
    </w:p>
    <w:p w:rsidR="00416C60" w:rsidRPr="00416C60" w:rsidRDefault="00416C60" w:rsidP="00416C60">
      <w:pPr>
        <w:pStyle w:val="tkTekst"/>
        <w:spacing w:after="0" w:line="240" w:lineRule="auto"/>
        <w:ind w:firstLine="709"/>
        <w:rPr>
          <w:rFonts w:ascii="Times New Roman" w:hAnsi="Times New Roman" w:cs="Times New Roman"/>
          <w:sz w:val="24"/>
          <w:szCs w:val="24"/>
        </w:rPr>
      </w:pPr>
      <w:r w:rsidRPr="00416C60">
        <w:rPr>
          <w:rFonts w:ascii="Times New Roman" w:hAnsi="Times New Roman" w:cs="Times New Roman"/>
          <w:sz w:val="24"/>
          <w:szCs w:val="24"/>
        </w:rPr>
        <w:t xml:space="preserve">Нормами статьи 75 Бюджетного кодекса </w:t>
      </w:r>
      <w:r w:rsidR="00ED3B96">
        <w:rPr>
          <w:rFonts w:ascii="Times New Roman" w:hAnsi="Times New Roman" w:cs="Times New Roman"/>
          <w:sz w:val="24"/>
          <w:szCs w:val="24"/>
          <w:lang w:val="ky-KG"/>
        </w:rPr>
        <w:t>предусмотр</w:t>
      </w:r>
      <w:proofErr w:type="spellStart"/>
      <w:r w:rsidRPr="00416C60">
        <w:rPr>
          <w:rFonts w:ascii="Times New Roman" w:hAnsi="Times New Roman" w:cs="Times New Roman"/>
          <w:sz w:val="24"/>
          <w:szCs w:val="24"/>
        </w:rPr>
        <w:t>ено</w:t>
      </w:r>
      <w:proofErr w:type="spellEnd"/>
      <w:r w:rsidRPr="00416C60">
        <w:rPr>
          <w:rFonts w:ascii="Times New Roman" w:hAnsi="Times New Roman" w:cs="Times New Roman"/>
          <w:sz w:val="24"/>
          <w:szCs w:val="24"/>
        </w:rPr>
        <w:t xml:space="preserve">, что государственные органы в области регулирования бюджетных правоотношений выполняют функции администраторов ресурсов бюджета в установленном Правительством порядке и в соответствии с реестром администраторов ресурсов.  Реестр администраторов ресурсов бюджета утвержден постановлением Правительства Кыргызской Республики от 26 августа 2015 года № 604. </w:t>
      </w:r>
    </w:p>
    <w:p w:rsidR="00416C60" w:rsidRDefault="00416C60" w:rsidP="00416C60">
      <w:pPr>
        <w:pStyle w:val="tkTekst"/>
        <w:spacing w:after="0" w:line="240" w:lineRule="auto"/>
        <w:ind w:firstLine="709"/>
        <w:rPr>
          <w:rFonts w:ascii="Times New Roman" w:hAnsi="Times New Roman" w:cs="Times New Roman"/>
          <w:sz w:val="24"/>
          <w:szCs w:val="24"/>
        </w:rPr>
      </w:pPr>
      <w:r w:rsidRPr="00416C60">
        <w:rPr>
          <w:rFonts w:ascii="Times New Roman" w:hAnsi="Times New Roman" w:cs="Times New Roman"/>
          <w:sz w:val="24"/>
          <w:szCs w:val="24"/>
        </w:rPr>
        <w:t xml:space="preserve">В связи с </w:t>
      </w:r>
      <w:proofErr w:type="gramStart"/>
      <w:r w:rsidRPr="00416C60">
        <w:rPr>
          <w:rFonts w:ascii="Times New Roman" w:hAnsi="Times New Roman" w:cs="Times New Roman"/>
          <w:sz w:val="24"/>
          <w:szCs w:val="24"/>
        </w:rPr>
        <w:t>вышеизложенным</w:t>
      </w:r>
      <w:proofErr w:type="gramEnd"/>
      <w:r w:rsidRPr="00416C60">
        <w:rPr>
          <w:rFonts w:ascii="Times New Roman" w:hAnsi="Times New Roman" w:cs="Times New Roman"/>
          <w:sz w:val="24"/>
          <w:szCs w:val="24"/>
        </w:rPr>
        <w:t xml:space="preserve"> статью 33 Кодекса необходимо привести в соответствие с нормами бюджетного законодательства Кыргызской Республики.</w:t>
      </w:r>
    </w:p>
    <w:p w:rsidR="00885E7E" w:rsidRPr="00355299" w:rsidRDefault="00256EB5" w:rsidP="00355299">
      <w:pPr>
        <w:pStyle w:val="a5"/>
        <w:numPr>
          <w:ilvl w:val="0"/>
          <w:numId w:val="2"/>
        </w:numPr>
        <w:spacing w:after="0" w:line="240" w:lineRule="auto"/>
        <w:ind w:left="0" w:firstLine="709"/>
        <w:jc w:val="both"/>
        <w:rPr>
          <w:rFonts w:ascii="Times New Roman" w:hAnsi="Times New Roman" w:cs="Times New Roman"/>
          <w:sz w:val="24"/>
          <w:szCs w:val="24"/>
        </w:rPr>
      </w:pPr>
      <w:proofErr w:type="gramStart"/>
      <w:r w:rsidRPr="00355299">
        <w:rPr>
          <w:rFonts w:ascii="Times New Roman" w:hAnsi="Times New Roman" w:cs="Times New Roman"/>
          <w:sz w:val="24"/>
          <w:szCs w:val="24"/>
        </w:rPr>
        <w:t xml:space="preserve">В </w:t>
      </w:r>
      <w:r w:rsidR="00885E7E" w:rsidRPr="00355299">
        <w:rPr>
          <w:rFonts w:ascii="Times New Roman" w:hAnsi="Times New Roman" w:cs="Times New Roman"/>
          <w:sz w:val="24"/>
          <w:szCs w:val="24"/>
        </w:rPr>
        <w:t>целях реализации норм статей 6 и 24-1 Закона Кыргызской Республики «</w:t>
      </w:r>
      <w:r w:rsidR="00885E7E" w:rsidRPr="00355299">
        <w:rPr>
          <w:rFonts w:ascii="Times New Roman" w:eastAsia="Times New Roman" w:hAnsi="Times New Roman" w:cs="Times New Roman"/>
          <w:sz w:val="24"/>
          <w:szCs w:val="24"/>
          <w:lang w:eastAsia="ru-RU"/>
        </w:rPr>
        <w:t>О дорожном движении в Кыргызской Республике»</w:t>
      </w:r>
      <w:r w:rsidR="00454FE9" w:rsidRPr="00355299">
        <w:rPr>
          <w:rFonts w:ascii="Times New Roman" w:eastAsia="Times New Roman" w:hAnsi="Times New Roman" w:cs="Times New Roman"/>
          <w:sz w:val="24"/>
          <w:szCs w:val="24"/>
          <w:lang w:eastAsia="ru-RU"/>
        </w:rPr>
        <w:t xml:space="preserve">, который определяет правовые основы обеспечения безопасности дорожного движения на территории Кыргызской Республики, </w:t>
      </w:r>
      <w:r w:rsidRPr="00355299">
        <w:rPr>
          <w:rFonts w:ascii="Times New Roman" w:hAnsi="Times New Roman" w:cs="Times New Roman"/>
          <w:sz w:val="24"/>
          <w:szCs w:val="24"/>
        </w:rPr>
        <w:t>Правительством Кыргызской Республики принято постановление от 23 июня 2017 года № 407, которым были утверждены  Правила государственной регистрации, перерегистрации транспортных средств, установок и оборудования, а также прав собственности на них.</w:t>
      </w:r>
      <w:proofErr w:type="gramEnd"/>
      <w:r w:rsidRPr="00355299">
        <w:rPr>
          <w:rFonts w:ascii="Times New Roman" w:hAnsi="Times New Roman" w:cs="Times New Roman"/>
          <w:sz w:val="24"/>
          <w:szCs w:val="24"/>
        </w:rPr>
        <w:t xml:space="preserve"> </w:t>
      </w:r>
      <w:r w:rsidR="00F71BF7" w:rsidRPr="00355299">
        <w:rPr>
          <w:rFonts w:ascii="Times New Roman" w:hAnsi="Times New Roman" w:cs="Times New Roman"/>
          <w:sz w:val="24"/>
          <w:szCs w:val="24"/>
        </w:rPr>
        <w:t xml:space="preserve">Пунктом 69 вышеуказанных Правил был определен перечень автотранспортных средств, которые были освобождены от уплаты сбора за </w:t>
      </w:r>
      <w:r w:rsidR="00F71BF7" w:rsidRPr="00355299">
        <w:rPr>
          <w:rFonts w:ascii="Times New Roman" w:hAnsi="Times New Roman" w:cs="Times New Roman"/>
          <w:sz w:val="24"/>
          <w:szCs w:val="24"/>
        </w:rPr>
        <w:lastRenderedPageBreak/>
        <w:t>регистрацию (перерегистрацию), который не был предусмотрен нормами Кодекса. Поскольку Закон Кыргызской Республики «</w:t>
      </w:r>
      <w:r w:rsidR="00F71BF7" w:rsidRPr="00355299">
        <w:rPr>
          <w:rFonts w:ascii="Times New Roman" w:eastAsia="Times New Roman" w:hAnsi="Times New Roman" w:cs="Times New Roman"/>
          <w:sz w:val="24"/>
          <w:szCs w:val="24"/>
          <w:lang w:eastAsia="ru-RU"/>
        </w:rPr>
        <w:t xml:space="preserve">О дорожном движении в Кыргызской Республике» определяет правовые основы обеспечения безопасности дорожного движения на территории Кыргызской Республики, </w:t>
      </w:r>
      <w:r w:rsidR="00F71BF7" w:rsidRPr="00355299">
        <w:rPr>
          <w:rFonts w:ascii="Times New Roman" w:hAnsi="Times New Roman" w:cs="Times New Roman"/>
          <w:sz w:val="24"/>
          <w:szCs w:val="24"/>
        </w:rPr>
        <w:t>перечень автотранспортных средств, которые были освобождены от уплаты сбора за регистрацию (перерегистрацию), определенных в целях реализации вышеуказанного Закона, возникает необходимость в дополнении статьи 50 Кодекса данным перечнем.</w:t>
      </w:r>
    </w:p>
    <w:p w:rsidR="00335564" w:rsidRPr="003E28A0" w:rsidRDefault="00335564" w:rsidP="003E28A0">
      <w:pPr>
        <w:pStyle w:val="a5"/>
        <w:numPr>
          <w:ilvl w:val="0"/>
          <w:numId w:val="2"/>
        </w:numPr>
        <w:spacing w:after="0" w:line="240" w:lineRule="auto"/>
        <w:ind w:left="0" w:firstLine="709"/>
        <w:jc w:val="both"/>
        <w:rPr>
          <w:rFonts w:ascii="Times New Roman" w:hAnsi="Times New Roman" w:cs="Times New Roman"/>
          <w:sz w:val="24"/>
          <w:szCs w:val="24"/>
        </w:rPr>
      </w:pPr>
      <w:proofErr w:type="gramStart"/>
      <w:r w:rsidRPr="003E28A0">
        <w:rPr>
          <w:rFonts w:ascii="Times New Roman" w:hAnsi="Times New Roman" w:cs="Times New Roman"/>
          <w:sz w:val="24"/>
          <w:szCs w:val="24"/>
        </w:rPr>
        <w:t>В</w:t>
      </w:r>
      <w:r w:rsidR="002E5D69" w:rsidRPr="003E28A0">
        <w:rPr>
          <w:rFonts w:ascii="Times New Roman" w:hAnsi="Times New Roman" w:cs="Times New Roman"/>
          <w:sz w:val="24"/>
          <w:szCs w:val="24"/>
        </w:rPr>
        <w:t xml:space="preserve"> настоящее время Государственной службой регулирования и надзора за финансовым рынком при Правительстве Кыргызской Республики инициирован проект Закона Кыргызской Республики «Об аудиторской деятельности», где предусматривается взимание сборов за регистрацию, перерегистрацию аудиторов, аудиторских организаций и профессиональных аудиторских объединений в государственном едином реестре аудиторов, аудиторских организаций и профессиональных аудиторских объединений и за ведение  государственного единого реестра аудиторов, аудиторских организаций и профессиональных аудиторских</w:t>
      </w:r>
      <w:proofErr w:type="gramEnd"/>
      <w:r w:rsidR="002E5D69" w:rsidRPr="003E28A0">
        <w:rPr>
          <w:rFonts w:ascii="Times New Roman" w:hAnsi="Times New Roman" w:cs="Times New Roman"/>
          <w:sz w:val="24"/>
          <w:szCs w:val="24"/>
        </w:rPr>
        <w:t xml:space="preserve"> объединений. </w:t>
      </w:r>
      <w:proofErr w:type="gramStart"/>
      <w:r w:rsidRPr="003E28A0">
        <w:rPr>
          <w:rFonts w:ascii="Times New Roman" w:hAnsi="Times New Roman" w:cs="Times New Roman"/>
          <w:sz w:val="24"/>
          <w:szCs w:val="24"/>
        </w:rPr>
        <w:t>Принимая во внимание</w:t>
      </w:r>
      <w:r w:rsidR="002E5D69" w:rsidRPr="003E28A0">
        <w:rPr>
          <w:rFonts w:ascii="Times New Roman" w:hAnsi="Times New Roman" w:cs="Times New Roman"/>
          <w:sz w:val="24"/>
          <w:szCs w:val="24"/>
        </w:rPr>
        <w:t xml:space="preserve"> нормы пункта 1 статьи 1 Кодекса</w:t>
      </w:r>
      <w:r w:rsidRPr="003E28A0">
        <w:rPr>
          <w:rFonts w:ascii="Times New Roman" w:hAnsi="Times New Roman" w:cs="Times New Roman"/>
          <w:sz w:val="24"/>
          <w:szCs w:val="24"/>
        </w:rPr>
        <w:t>,</w:t>
      </w:r>
      <w:r w:rsidR="002E5D69" w:rsidRPr="003E28A0">
        <w:rPr>
          <w:rFonts w:ascii="Times New Roman" w:hAnsi="Times New Roman" w:cs="Times New Roman"/>
          <w:sz w:val="24"/>
          <w:szCs w:val="24"/>
        </w:rPr>
        <w:t xml:space="preserve"> где установлено,</w:t>
      </w:r>
      <w:r w:rsidRPr="003E28A0">
        <w:rPr>
          <w:rFonts w:ascii="Times New Roman" w:hAnsi="Times New Roman" w:cs="Times New Roman"/>
          <w:sz w:val="24"/>
          <w:szCs w:val="24"/>
        </w:rPr>
        <w:t xml:space="preserve"> что</w:t>
      </w:r>
      <w:r w:rsidR="002E5D69" w:rsidRPr="003E28A0">
        <w:rPr>
          <w:rFonts w:ascii="Times New Roman" w:hAnsi="Times New Roman" w:cs="Times New Roman"/>
          <w:sz w:val="24"/>
          <w:szCs w:val="24"/>
        </w:rPr>
        <w:t xml:space="preserve"> Кодекс регулирует отношения по установлению, введению в действие и взиманию неналоговых доходов, а также нормы пункта 1 статьи 5 Кодекса, которым установлено, что акты законодательства о неналоговых доходах и другие нормативные правовые акты не должны противоречить Кодексу, в Кодексе необходимо предусмотреть взимание вышеуказанных сборов. </w:t>
      </w:r>
      <w:proofErr w:type="gramEnd"/>
    </w:p>
    <w:p w:rsidR="001D52F8" w:rsidRPr="0088033D" w:rsidRDefault="006B0D16" w:rsidP="0088033D">
      <w:pPr>
        <w:pStyle w:val="a5"/>
        <w:numPr>
          <w:ilvl w:val="0"/>
          <w:numId w:val="2"/>
        </w:numPr>
        <w:spacing w:after="0" w:line="240" w:lineRule="auto"/>
        <w:ind w:left="0" w:firstLine="709"/>
        <w:jc w:val="both"/>
        <w:rPr>
          <w:rFonts w:ascii="Times New Roman" w:hAnsi="Times New Roman" w:cs="Times New Roman"/>
          <w:sz w:val="24"/>
          <w:szCs w:val="24"/>
        </w:rPr>
      </w:pPr>
      <w:proofErr w:type="gramStart"/>
      <w:r w:rsidRPr="00991AF2">
        <w:rPr>
          <w:rFonts w:ascii="Times New Roman" w:hAnsi="Times New Roman" w:cs="Times New Roman"/>
          <w:sz w:val="24"/>
          <w:szCs w:val="24"/>
        </w:rPr>
        <w:t>Согласно нормам статьи 2 Кодекса, законодательство</w:t>
      </w:r>
      <w:r w:rsidRPr="00991AF2">
        <w:rPr>
          <w:rFonts w:ascii="Times New Roman" w:hAnsi="Times New Roman" w:cs="Times New Roman"/>
          <w:sz w:val="24"/>
          <w:szCs w:val="24"/>
        </w:rPr>
        <w:tab/>
        <w:t xml:space="preserve">о неналоговых доходах </w:t>
      </w:r>
      <w:r w:rsidR="0088033D">
        <w:rPr>
          <w:rFonts w:ascii="Times New Roman" w:hAnsi="Times New Roman" w:cs="Times New Roman"/>
          <w:sz w:val="24"/>
          <w:szCs w:val="24"/>
        </w:rPr>
        <w:t>–</w:t>
      </w:r>
      <w:r w:rsidRPr="00991AF2">
        <w:rPr>
          <w:rFonts w:ascii="Times New Roman" w:hAnsi="Times New Roman" w:cs="Times New Roman"/>
          <w:sz w:val="24"/>
          <w:szCs w:val="24"/>
        </w:rPr>
        <w:t xml:space="preserve"> это</w:t>
      </w:r>
      <w:r w:rsidR="0088033D">
        <w:rPr>
          <w:rFonts w:ascii="Times New Roman" w:hAnsi="Times New Roman" w:cs="Times New Roman"/>
          <w:sz w:val="24"/>
          <w:szCs w:val="24"/>
        </w:rPr>
        <w:t xml:space="preserve"> </w:t>
      </w:r>
      <w:r w:rsidR="0088033D" w:rsidRPr="0088033D">
        <w:rPr>
          <w:rFonts w:ascii="Times New Roman" w:hAnsi="Times New Roman" w:cs="Times New Roman"/>
          <w:sz w:val="24"/>
          <w:szCs w:val="24"/>
        </w:rPr>
        <w:t>совокупность нормативных правовых актов, регулирующих правоотношения по неналоговым доходам, основанная на Конституции Кыргызской Республики, вступивших в установленном законом порядке в силу международных договорах, участницей которых является Кыргызская Республика, настоящем Кодексе и принятых в соответствии с ними нормативных правовых актах.</w:t>
      </w:r>
      <w:proofErr w:type="gramEnd"/>
      <w:r w:rsidRPr="0088033D">
        <w:rPr>
          <w:rFonts w:ascii="Times New Roman" w:hAnsi="Times New Roman" w:cs="Times New Roman"/>
          <w:sz w:val="24"/>
          <w:szCs w:val="24"/>
        </w:rPr>
        <w:t xml:space="preserve"> </w:t>
      </w:r>
      <w:r w:rsidR="0088033D" w:rsidRPr="0088033D">
        <w:rPr>
          <w:rFonts w:ascii="Times New Roman" w:hAnsi="Times New Roman" w:cs="Times New Roman"/>
          <w:sz w:val="24"/>
          <w:szCs w:val="24"/>
        </w:rPr>
        <w:t xml:space="preserve"> </w:t>
      </w:r>
      <w:r w:rsidRPr="0088033D">
        <w:rPr>
          <w:rFonts w:ascii="Times New Roman" w:hAnsi="Times New Roman" w:cs="Times New Roman"/>
          <w:sz w:val="24"/>
          <w:szCs w:val="24"/>
        </w:rPr>
        <w:t xml:space="preserve"> Также, в соответствии со статьей 3</w:t>
      </w:r>
      <w:r w:rsidR="00BB799A">
        <w:rPr>
          <w:rFonts w:ascii="Times New Roman" w:hAnsi="Times New Roman" w:cs="Times New Roman"/>
          <w:sz w:val="24"/>
          <w:szCs w:val="24"/>
          <w:lang w:val="ky-KG"/>
        </w:rPr>
        <w:t>1</w:t>
      </w:r>
      <w:r w:rsidRPr="0088033D">
        <w:rPr>
          <w:rFonts w:ascii="Times New Roman" w:hAnsi="Times New Roman" w:cs="Times New Roman"/>
          <w:sz w:val="24"/>
          <w:szCs w:val="24"/>
        </w:rPr>
        <w:t xml:space="preserve"> Закона Кыргызской Республики “О международных договорах Кыргызской Республики”, международные договоры Кыргызской Республики подлежат неукоснительному соблюдению Кыргызской Республикой в соответствии с нормами международного права и нормативными правовыми актами Кыргызской Республики. В связи с этим необходимо дополнить статью 63 Кодекса нормой, предусматривающей освобождение от уплаты сбора</w:t>
      </w:r>
      <w:r w:rsidRPr="0088033D">
        <w:rPr>
          <w:rFonts w:ascii="Times New Roman" w:hAnsi="Times New Roman" w:cs="Times New Roman"/>
          <w:bCs/>
          <w:sz w:val="24"/>
          <w:szCs w:val="24"/>
        </w:rPr>
        <w:t xml:space="preserve"> за проезд по искусственным сооружениям на автомобильных дорогах страны транспортных средств иностранных </w:t>
      </w:r>
      <w:proofErr w:type="gramStart"/>
      <w:r w:rsidRPr="0088033D">
        <w:rPr>
          <w:rFonts w:ascii="Times New Roman" w:hAnsi="Times New Roman" w:cs="Times New Roman"/>
          <w:bCs/>
          <w:sz w:val="24"/>
          <w:szCs w:val="24"/>
        </w:rPr>
        <w:t>государств</w:t>
      </w:r>
      <w:proofErr w:type="gramEnd"/>
      <w:r w:rsidRPr="0088033D">
        <w:rPr>
          <w:rFonts w:ascii="Times New Roman" w:hAnsi="Times New Roman" w:cs="Times New Roman"/>
          <w:bCs/>
          <w:sz w:val="24"/>
          <w:szCs w:val="24"/>
        </w:rPr>
        <w:t xml:space="preserve"> на основании вступивших в установленном законом порядке в силу международных договоров, участницей которых, является Кыргызская Республика. </w:t>
      </w:r>
    </w:p>
    <w:p w:rsidR="006B0D16" w:rsidRPr="0088033D" w:rsidRDefault="006A0DC0" w:rsidP="00E76702">
      <w:pPr>
        <w:pStyle w:val="a5"/>
        <w:numPr>
          <w:ilvl w:val="0"/>
          <w:numId w:val="11"/>
        </w:numPr>
        <w:spacing w:after="0" w:line="240" w:lineRule="auto"/>
        <w:ind w:left="0" w:firstLine="709"/>
        <w:jc w:val="both"/>
        <w:rPr>
          <w:rFonts w:ascii="Times New Roman" w:hAnsi="Times New Roman" w:cs="Times New Roman"/>
          <w:sz w:val="24"/>
          <w:szCs w:val="24"/>
        </w:rPr>
      </w:pPr>
      <w:r w:rsidRPr="0088033D">
        <w:rPr>
          <w:rFonts w:ascii="Times New Roman" w:hAnsi="Times New Roman" w:cs="Times New Roman"/>
          <w:bCs/>
          <w:sz w:val="24"/>
          <w:szCs w:val="24"/>
        </w:rPr>
        <w:t>– 1</w:t>
      </w:r>
      <w:r w:rsidR="0088033D">
        <w:rPr>
          <w:rFonts w:ascii="Times New Roman" w:hAnsi="Times New Roman" w:cs="Times New Roman"/>
          <w:bCs/>
          <w:sz w:val="24"/>
          <w:szCs w:val="24"/>
        </w:rPr>
        <w:t>2</w:t>
      </w:r>
      <w:r w:rsidRPr="0088033D">
        <w:rPr>
          <w:rFonts w:ascii="Times New Roman" w:hAnsi="Times New Roman" w:cs="Times New Roman"/>
          <w:bCs/>
          <w:sz w:val="24"/>
          <w:szCs w:val="24"/>
        </w:rPr>
        <w:t xml:space="preserve">. </w:t>
      </w:r>
      <w:r w:rsidR="001D52F8" w:rsidRPr="0088033D">
        <w:rPr>
          <w:rFonts w:ascii="Times New Roman" w:hAnsi="Times New Roman" w:cs="Times New Roman"/>
          <w:bCs/>
          <w:sz w:val="24"/>
          <w:szCs w:val="24"/>
        </w:rPr>
        <w:t>В целях приведения в соответствие норм Кодекса с классификацией</w:t>
      </w:r>
      <w:r w:rsidR="00E76702" w:rsidRPr="00E76702">
        <w:t xml:space="preserve"> </w:t>
      </w:r>
      <w:r w:rsidR="00E76702" w:rsidRPr="00E76702">
        <w:rPr>
          <w:rFonts w:ascii="Times New Roman" w:hAnsi="Times New Roman" w:cs="Times New Roman"/>
          <w:bCs/>
          <w:sz w:val="24"/>
          <w:szCs w:val="24"/>
        </w:rPr>
        <w:t>автомобильных дорог общего пользования</w:t>
      </w:r>
      <w:r w:rsidR="001D52F8" w:rsidRPr="0088033D">
        <w:rPr>
          <w:rFonts w:ascii="Times New Roman" w:hAnsi="Times New Roman" w:cs="Times New Roman"/>
          <w:bCs/>
          <w:sz w:val="24"/>
          <w:szCs w:val="24"/>
        </w:rPr>
        <w:t>, приведенной в статье 3 Закона Кыргызской Республики «Об автомобильных дорогах», необходимо внести поправки редакционного характера в главу 20</w:t>
      </w:r>
      <w:r w:rsidR="001C6BE0" w:rsidRPr="0088033D">
        <w:rPr>
          <w:rFonts w:ascii="Times New Roman" w:hAnsi="Times New Roman" w:cs="Times New Roman"/>
          <w:bCs/>
          <w:sz w:val="24"/>
          <w:szCs w:val="24"/>
        </w:rPr>
        <w:t xml:space="preserve"> и статьи 65 и 66</w:t>
      </w:r>
      <w:r w:rsidR="001D52F8" w:rsidRPr="0088033D">
        <w:rPr>
          <w:rFonts w:ascii="Times New Roman" w:hAnsi="Times New Roman" w:cs="Times New Roman"/>
          <w:bCs/>
          <w:sz w:val="24"/>
          <w:szCs w:val="24"/>
        </w:rPr>
        <w:t xml:space="preserve"> Кодекса.</w:t>
      </w:r>
      <w:r w:rsidR="006B0D16" w:rsidRPr="0088033D">
        <w:rPr>
          <w:rFonts w:ascii="Times New Roman" w:hAnsi="Times New Roman" w:cs="Times New Roman"/>
          <w:sz w:val="24"/>
          <w:szCs w:val="24"/>
        </w:rPr>
        <w:t xml:space="preserve"> </w:t>
      </w:r>
    </w:p>
    <w:p w:rsidR="001D52F8" w:rsidRPr="00991AF2" w:rsidRDefault="006A0DC0" w:rsidP="006A0DC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88033D">
        <w:rPr>
          <w:rFonts w:ascii="Times New Roman" w:hAnsi="Times New Roman" w:cs="Times New Roman"/>
          <w:sz w:val="24"/>
          <w:szCs w:val="24"/>
        </w:rPr>
        <w:t>3</w:t>
      </w:r>
      <w:r>
        <w:rPr>
          <w:rFonts w:ascii="Times New Roman" w:hAnsi="Times New Roman" w:cs="Times New Roman"/>
          <w:sz w:val="24"/>
          <w:szCs w:val="24"/>
        </w:rPr>
        <w:t xml:space="preserve">. </w:t>
      </w:r>
      <w:r w:rsidR="007972CA" w:rsidRPr="00991AF2">
        <w:rPr>
          <w:rFonts w:ascii="Times New Roman" w:hAnsi="Times New Roman" w:cs="Times New Roman"/>
          <w:sz w:val="24"/>
          <w:szCs w:val="24"/>
        </w:rPr>
        <w:t xml:space="preserve">В действующем Кодексе имеется противоречие между нормами статей 75 и 76. </w:t>
      </w:r>
      <w:proofErr w:type="gramStart"/>
      <w:r w:rsidR="007972CA" w:rsidRPr="00991AF2">
        <w:rPr>
          <w:rFonts w:ascii="Times New Roman" w:hAnsi="Times New Roman" w:cs="Times New Roman"/>
          <w:sz w:val="24"/>
          <w:szCs w:val="24"/>
        </w:rPr>
        <w:t>Статьей 75 предусмотрено, что величина ставки сбора устанавливается в размере не более одного расчетного показателя на одного проживающего или на один квадратный метр площади строения, а в статье 76 предусматривается, что владельцы строений, предназначенных для предпринимательской деятельности, в том числе сдающие строение или его часть в аренду, уплачивают сбор в размере ставки с учетом закрепленной площади и численности работников.</w:t>
      </w:r>
      <w:proofErr w:type="gramEnd"/>
      <w:r w:rsidR="007972CA" w:rsidRPr="00991AF2">
        <w:rPr>
          <w:rFonts w:ascii="Times New Roman" w:hAnsi="Times New Roman" w:cs="Times New Roman"/>
          <w:sz w:val="24"/>
          <w:szCs w:val="24"/>
        </w:rPr>
        <w:t xml:space="preserve">  Статья 75 предусматривает порядок установления ставки сбора, а статья 76 предусматривает порядок уплаты, следовательно, порядок уплаты должен соответствовать порядку, установленному статьей 75. В связи с </w:t>
      </w:r>
      <w:proofErr w:type="gramStart"/>
      <w:r w:rsidR="006A33A3">
        <w:rPr>
          <w:rFonts w:ascii="Times New Roman" w:hAnsi="Times New Roman" w:cs="Times New Roman"/>
          <w:sz w:val="24"/>
          <w:szCs w:val="24"/>
          <w:lang w:val="ky-KG"/>
        </w:rPr>
        <w:t>выше</w:t>
      </w:r>
      <w:r w:rsidR="007972CA" w:rsidRPr="00991AF2">
        <w:rPr>
          <w:rFonts w:ascii="Times New Roman" w:hAnsi="Times New Roman" w:cs="Times New Roman"/>
          <w:sz w:val="24"/>
          <w:szCs w:val="24"/>
        </w:rPr>
        <w:t>изложенным</w:t>
      </w:r>
      <w:proofErr w:type="gramEnd"/>
      <w:r w:rsidR="007972CA" w:rsidRPr="00991AF2">
        <w:rPr>
          <w:rFonts w:ascii="Times New Roman" w:hAnsi="Times New Roman" w:cs="Times New Roman"/>
          <w:sz w:val="24"/>
          <w:szCs w:val="24"/>
        </w:rPr>
        <w:t xml:space="preserve"> необходимо нормы статьи 76 привести в соответствие с нормами статьи 75 Кодекса.</w:t>
      </w:r>
    </w:p>
    <w:p w:rsidR="00E4219F" w:rsidRPr="00465386" w:rsidRDefault="00E4219F" w:rsidP="00465386">
      <w:pPr>
        <w:pStyle w:val="a5"/>
        <w:numPr>
          <w:ilvl w:val="0"/>
          <w:numId w:val="7"/>
        </w:numPr>
        <w:spacing w:after="0" w:line="240" w:lineRule="auto"/>
        <w:ind w:left="0" w:firstLine="709"/>
        <w:jc w:val="both"/>
        <w:rPr>
          <w:rFonts w:ascii="Times New Roman" w:hAnsi="Times New Roman" w:cs="Times New Roman"/>
          <w:bCs/>
          <w:sz w:val="24"/>
          <w:szCs w:val="24"/>
        </w:rPr>
      </w:pPr>
      <w:proofErr w:type="gramStart"/>
      <w:r w:rsidRPr="00465386">
        <w:rPr>
          <w:rFonts w:ascii="Times New Roman" w:hAnsi="Times New Roman" w:cs="Times New Roman"/>
          <w:bCs/>
          <w:sz w:val="24"/>
          <w:szCs w:val="24"/>
        </w:rPr>
        <w:lastRenderedPageBreak/>
        <w:t>В соответствии с нормами статьи 11 Закона Кыргызской Республики «О драгоценных металлах и драгоценных камнях» пробирный надзор включает опробование, анализ и клеймение государственным пробирным клеймом ювелирных и других бытовых изделий из драгоценных металлов, как внутреннего производства, так и ввозимых в республику для реализации, экспертизу оттисков пробирных клейм, техническую экспертизу драгоценных металлов и изделий из них, определение и экспертизу драгоценных камней</w:t>
      </w:r>
      <w:proofErr w:type="gramEnd"/>
      <w:r w:rsidRPr="00465386">
        <w:rPr>
          <w:rFonts w:ascii="Times New Roman" w:hAnsi="Times New Roman" w:cs="Times New Roman"/>
          <w:bCs/>
          <w:sz w:val="24"/>
          <w:szCs w:val="24"/>
        </w:rPr>
        <w:t>, проведение контрольных анализов драгоценных металлов и экспертизу по арбитражным делам, то есть, указанным Законом предусмотрено обязательное клеймение ювелирных и других бытовых изделий из драгоценных металлов, как внутреннего производства, так и ввозимых в республику для реализации</w:t>
      </w:r>
      <w:r w:rsidR="00620D89" w:rsidRPr="00465386">
        <w:rPr>
          <w:rFonts w:ascii="Times New Roman" w:hAnsi="Times New Roman" w:cs="Times New Roman"/>
          <w:bCs/>
          <w:sz w:val="24"/>
          <w:szCs w:val="24"/>
        </w:rPr>
        <w:t xml:space="preserve">, независимо от территории их дальнейшей реализации. Следовательно, все ювелирные и </w:t>
      </w:r>
      <w:r w:rsidRPr="00465386">
        <w:rPr>
          <w:rFonts w:ascii="Times New Roman" w:hAnsi="Times New Roman" w:cs="Times New Roman"/>
          <w:bCs/>
          <w:sz w:val="24"/>
          <w:szCs w:val="24"/>
        </w:rPr>
        <w:t xml:space="preserve"> </w:t>
      </w:r>
      <w:r w:rsidR="00620D89" w:rsidRPr="00465386">
        <w:rPr>
          <w:rFonts w:ascii="Times New Roman" w:hAnsi="Times New Roman" w:cs="Times New Roman"/>
          <w:bCs/>
          <w:sz w:val="24"/>
          <w:szCs w:val="24"/>
        </w:rPr>
        <w:t xml:space="preserve">другие бытовые изделия из драгоценных металлов, предназначенные для реализации, должны быть опробованы и заклеймены также и в том случае, если даже они предназначены для вывоза за пределы территории Кыргызской Республики. </w:t>
      </w:r>
      <w:proofErr w:type="gramStart"/>
      <w:r w:rsidR="00620D89" w:rsidRPr="00465386">
        <w:rPr>
          <w:rFonts w:ascii="Times New Roman" w:hAnsi="Times New Roman" w:cs="Times New Roman"/>
          <w:bCs/>
          <w:sz w:val="24"/>
          <w:szCs w:val="24"/>
        </w:rPr>
        <w:t>Действующая норма части 2 статьи 77 Кодекса с учетом слов «</w:t>
      </w:r>
      <w:bookmarkStart w:id="0" w:name="_GoBack"/>
      <w:bookmarkEnd w:id="0"/>
      <w:r w:rsidR="00620D89" w:rsidRPr="00465386">
        <w:rPr>
          <w:rFonts w:ascii="Times New Roman" w:hAnsi="Times New Roman" w:cs="Times New Roman"/>
          <w:bCs/>
          <w:sz w:val="24"/>
          <w:szCs w:val="24"/>
        </w:rPr>
        <w:t>на ее территории» предоставляет возможность физическим и юридическим лицам не представлять на опробование и клеймение ювелирных и  других бытовых изделий из драгоценных металлов, предназначенных для перемещения на территори</w:t>
      </w:r>
      <w:r w:rsidR="002F594F">
        <w:rPr>
          <w:rFonts w:ascii="Times New Roman" w:hAnsi="Times New Roman" w:cs="Times New Roman"/>
          <w:bCs/>
          <w:sz w:val="24"/>
          <w:szCs w:val="24"/>
        </w:rPr>
        <w:t>ю</w:t>
      </w:r>
      <w:r w:rsidR="00620D89" w:rsidRPr="00465386">
        <w:rPr>
          <w:rFonts w:ascii="Times New Roman" w:hAnsi="Times New Roman" w:cs="Times New Roman"/>
          <w:bCs/>
          <w:sz w:val="24"/>
          <w:szCs w:val="24"/>
        </w:rPr>
        <w:t xml:space="preserve"> других государств</w:t>
      </w:r>
      <w:r w:rsidR="00F30EA8" w:rsidRPr="00465386">
        <w:rPr>
          <w:rFonts w:ascii="Times New Roman" w:hAnsi="Times New Roman" w:cs="Times New Roman"/>
          <w:bCs/>
          <w:sz w:val="24"/>
          <w:szCs w:val="24"/>
        </w:rPr>
        <w:t>, и тем самым им предоставляет возможность их реализации на территории других государств без соответствующих клейм Кыргызской Республики.</w:t>
      </w:r>
      <w:proofErr w:type="gramEnd"/>
      <w:r w:rsidR="00F30EA8" w:rsidRPr="00465386">
        <w:rPr>
          <w:rFonts w:ascii="Times New Roman" w:hAnsi="Times New Roman" w:cs="Times New Roman"/>
          <w:bCs/>
          <w:sz w:val="24"/>
          <w:szCs w:val="24"/>
        </w:rPr>
        <w:t xml:space="preserve"> В связи с </w:t>
      </w:r>
      <w:proofErr w:type="gramStart"/>
      <w:r w:rsidR="00F30EA8" w:rsidRPr="00465386">
        <w:rPr>
          <w:rFonts w:ascii="Times New Roman" w:hAnsi="Times New Roman" w:cs="Times New Roman"/>
          <w:bCs/>
          <w:sz w:val="24"/>
          <w:szCs w:val="24"/>
        </w:rPr>
        <w:t>изложенным</w:t>
      </w:r>
      <w:proofErr w:type="gramEnd"/>
      <w:r w:rsidR="00F30EA8" w:rsidRPr="00465386">
        <w:rPr>
          <w:rFonts w:ascii="Times New Roman" w:hAnsi="Times New Roman" w:cs="Times New Roman"/>
          <w:bCs/>
          <w:sz w:val="24"/>
          <w:szCs w:val="24"/>
        </w:rPr>
        <w:t xml:space="preserve"> целесообразно внесение соответствующих изменений в статью 77 Кодекса. </w:t>
      </w:r>
    </w:p>
    <w:p w:rsidR="00FB1DFD" w:rsidRDefault="00B60821" w:rsidP="006A0DC0">
      <w:pPr>
        <w:pStyle w:val="a5"/>
        <w:numPr>
          <w:ilvl w:val="0"/>
          <w:numId w:val="7"/>
        </w:numPr>
        <w:spacing w:after="0" w:line="240" w:lineRule="auto"/>
        <w:ind w:left="0" w:firstLine="709"/>
        <w:jc w:val="both"/>
        <w:rPr>
          <w:rFonts w:ascii="Times New Roman" w:hAnsi="Times New Roman" w:cs="Times New Roman"/>
          <w:bCs/>
          <w:sz w:val="24"/>
          <w:szCs w:val="24"/>
        </w:rPr>
      </w:pPr>
      <w:r w:rsidRPr="00991AF2">
        <w:rPr>
          <w:rFonts w:ascii="Times New Roman" w:hAnsi="Times New Roman" w:cs="Times New Roman"/>
          <w:sz w:val="24"/>
          <w:szCs w:val="24"/>
        </w:rPr>
        <w:t xml:space="preserve">Кодекс не содержит нормы о предоставлении льгот по водопользованию. Согласно нормам статьи 87 Кодекса плательщики сбора определяются в  </w:t>
      </w:r>
      <w:r w:rsidRPr="00991AF2">
        <w:rPr>
          <w:rFonts w:ascii="Times New Roman" w:hAnsi="Times New Roman" w:cs="Times New Roman"/>
          <w:bCs/>
          <w:sz w:val="24"/>
          <w:szCs w:val="24"/>
        </w:rPr>
        <w:t xml:space="preserve"> соответствии с водным законодательством Кыргызской Республики, следовательно, установление льгот водопользователям также должно осуществляться в соответствии с водным законодательством Кыргызской Республики, в </w:t>
      </w:r>
      <w:proofErr w:type="gramStart"/>
      <w:r w:rsidRPr="00991AF2">
        <w:rPr>
          <w:rFonts w:ascii="Times New Roman" w:hAnsi="Times New Roman" w:cs="Times New Roman"/>
          <w:bCs/>
          <w:sz w:val="24"/>
          <w:szCs w:val="24"/>
        </w:rPr>
        <w:t>связи</w:t>
      </w:r>
      <w:proofErr w:type="gramEnd"/>
      <w:r w:rsidRPr="00991AF2">
        <w:rPr>
          <w:rFonts w:ascii="Times New Roman" w:hAnsi="Times New Roman" w:cs="Times New Roman"/>
          <w:bCs/>
          <w:sz w:val="24"/>
          <w:szCs w:val="24"/>
        </w:rPr>
        <w:t xml:space="preserve"> с чем целесообразно дополнить статью 87 Кодекса нормой о том, что порядок установления льгот водопользователям осуществляется в соответствии с водным законодательством Кыргызской Республики.</w:t>
      </w:r>
    </w:p>
    <w:p w:rsidR="00B60821" w:rsidRPr="00240AE5" w:rsidRDefault="00240AE5" w:rsidP="006A0DC0">
      <w:pPr>
        <w:pStyle w:val="a5"/>
        <w:numPr>
          <w:ilvl w:val="0"/>
          <w:numId w:val="7"/>
        </w:numPr>
        <w:spacing w:after="0" w:line="24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Согласно нормам пункта 8 статьи 2 Бюджетного кодекса </w:t>
      </w:r>
      <w:r w:rsidR="00B60821" w:rsidRPr="00991AF2">
        <w:rPr>
          <w:rFonts w:ascii="Times New Roman" w:hAnsi="Times New Roman" w:cs="Times New Roman"/>
          <w:bCs/>
          <w:sz w:val="24"/>
          <w:szCs w:val="24"/>
        </w:rPr>
        <w:t xml:space="preserve"> </w:t>
      </w:r>
      <w:r w:rsidRPr="00942090">
        <w:rPr>
          <w:rFonts w:ascii="Times New Roman" w:hAnsi="Times New Roman" w:cs="Times New Roman"/>
          <w:bCs/>
          <w:sz w:val="24"/>
          <w:szCs w:val="24"/>
        </w:rPr>
        <w:t>бюджетное учреждение</w:t>
      </w:r>
      <w:r w:rsidRPr="004F4C01">
        <w:rPr>
          <w:rFonts w:ascii="Times New Roman" w:hAnsi="Times New Roman" w:cs="Times New Roman"/>
          <w:sz w:val="24"/>
          <w:szCs w:val="24"/>
        </w:rPr>
        <w:t xml:space="preserve"> - это государственный орган, орган местного самоуправления или учреждение, созданное государственным органом или органом местного самоуправления для осуществления управленческих, социально-культурных, научно-технических или иных функций некоммерческого характера, деятельность которого финансируется за счет средств соответствующего бюджета</w:t>
      </w:r>
      <w:r>
        <w:rPr>
          <w:rFonts w:ascii="Times New Roman" w:hAnsi="Times New Roman" w:cs="Times New Roman"/>
          <w:sz w:val="24"/>
          <w:szCs w:val="24"/>
        </w:rPr>
        <w:t xml:space="preserve">. </w:t>
      </w:r>
    </w:p>
    <w:p w:rsidR="00240AE5" w:rsidRPr="00991AF2" w:rsidRDefault="00240AE5" w:rsidP="006A0DC0">
      <w:pPr>
        <w:pStyle w:val="a5"/>
        <w:spacing w:after="0" w:line="240" w:lineRule="auto"/>
        <w:ind w:left="0" w:firstLine="709"/>
        <w:jc w:val="both"/>
        <w:rPr>
          <w:rFonts w:ascii="Times New Roman" w:hAnsi="Times New Roman" w:cs="Times New Roman"/>
          <w:bCs/>
          <w:sz w:val="24"/>
          <w:szCs w:val="24"/>
        </w:rPr>
      </w:pPr>
      <w:r>
        <w:rPr>
          <w:rFonts w:ascii="Times New Roman" w:hAnsi="Times New Roman" w:cs="Times New Roman"/>
          <w:sz w:val="24"/>
          <w:szCs w:val="24"/>
        </w:rPr>
        <w:t xml:space="preserve">Далее, частью 1 статьи 164 Гражданского кодекса Кыргызской Республики установлено, что </w:t>
      </w:r>
      <w:r w:rsidRPr="00942090">
        <w:rPr>
          <w:rFonts w:ascii="Times New Roman" w:hAnsi="Times New Roman" w:cs="Times New Roman"/>
          <w:sz w:val="24"/>
          <w:szCs w:val="24"/>
        </w:rPr>
        <w:t>у</w:t>
      </w:r>
      <w:r w:rsidRPr="00942090">
        <w:rPr>
          <w:rFonts w:ascii="Times New Roman" w:hAnsi="Times New Roman" w:cs="Times New Roman"/>
          <w:bCs/>
          <w:sz w:val="24"/>
          <w:szCs w:val="24"/>
        </w:rPr>
        <w:t>чреждением</w:t>
      </w:r>
      <w:r w:rsidRPr="00794AFA">
        <w:rPr>
          <w:rFonts w:ascii="Times New Roman" w:hAnsi="Times New Roman" w:cs="Times New Roman"/>
          <w:sz w:val="24"/>
          <w:szCs w:val="24"/>
        </w:rPr>
        <w:t xml:space="preserve"> признается государственная и иная организация, созданная собственником для осуществления управленческих, социально-культурных или иных функций некоммерческого характера и финансируемая им полностью или частично.</w:t>
      </w:r>
      <w:r>
        <w:rPr>
          <w:rFonts w:ascii="Times New Roman" w:hAnsi="Times New Roman" w:cs="Times New Roman"/>
          <w:sz w:val="24"/>
          <w:szCs w:val="24"/>
        </w:rPr>
        <w:t xml:space="preserve"> </w:t>
      </w:r>
      <w:r w:rsidR="00C7325A">
        <w:rPr>
          <w:rFonts w:ascii="Times New Roman" w:hAnsi="Times New Roman" w:cs="Times New Roman"/>
          <w:sz w:val="24"/>
          <w:szCs w:val="24"/>
        </w:rPr>
        <w:t>В</w:t>
      </w:r>
      <w:r>
        <w:rPr>
          <w:rFonts w:ascii="Times New Roman" w:hAnsi="Times New Roman" w:cs="Times New Roman"/>
          <w:sz w:val="24"/>
          <w:szCs w:val="24"/>
        </w:rPr>
        <w:t xml:space="preserve"> настоящее время в республике наряду с государственными предприятиями функционируют учреждения с государственной формой собственности, которые свою деятельность осуществляют на </w:t>
      </w:r>
      <w:r w:rsidR="00C7325A">
        <w:rPr>
          <w:rFonts w:ascii="Times New Roman" w:hAnsi="Times New Roman" w:cs="Times New Roman"/>
          <w:sz w:val="24"/>
          <w:szCs w:val="24"/>
        </w:rPr>
        <w:t>принципах самофинансирования (</w:t>
      </w:r>
      <w:r>
        <w:rPr>
          <w:rFonts w:ascii="Times New Roman" w:hAnsi="Times New Roman" w:cs="Times New Roman"/>
          <w:sz w:val="24"/>
          <w:szCs w:val="24"/>
        </w:rPr>
        <w:t>полного</w:t>
      </w:r>
      <w:r w:rsidR="00C7325A">
        <w:rPr>
          <w:rFonts w:ascii="Times New Roman" w:hAnsi="Times New Roman" w:cs="Times New Roman"/>
          <w:sz w:val="24"/>
          <w:szCs w:val="24"/>
        </w:rPr>
        <w:t xml:space="preserve"> хозяйственного расчета). Бюджетным законодательством финансирование деятельности учреждений с государственной формой собственности, осуществляющим</w:t>
      </w:r>
      <w:r w:rsidR="00C7325A" w:rsidRPr="00C7325A">
        <w:rPr>
          <w:rFonts w:ascii="Times New Roman" w:hAnsi="Times New Roman" w:cs="Times New Roman"/>
          <w:sz w:val="24"/>
          <w:szCs w:val="24"/>
        </w:rPr>
        <w:t xml:space="preserve"> </w:t>
      </w:r>
      <w:r w:rsidR="00C7325A">
        <w:rPr>
          <w:rFonts w:ascii="Times New Roman" w:hAnsi="Times New Roman" w:cs="Times New Roman"/>
          <w:sz w:val="24"/>
          <w:szCs w:val="24"/>
        </w:rPr>
        <w:t xml:space="preserve">свою деятельность на принципах самофинансирования, не предусмотрено. Следовательно, невозможно применение норм части 2 статьи 101 Кодекса в отношении таких учреждений, предоставляющих государственное имущество в аренду, так как, </w:t>
      </w:r>
      <w:proofErr w:type="gramStart"/>
      <w:r w:rsidR="00C7325A">
        <w:rPr>
          <w:rFonts w:ascii="Times New Roman" w:hAnsi="Times New Roman" w:cs="Times New Roman"/>
          <w:sz w:val="24"/>
          <w:szCs w:val="24"/>
        </w:rPr>
        <w:t>нет</w:t>
      </w:r>
      <w:proofErr w:type="gramEnd"/>
      <w:r w:rsidR="00C7325A">
        <w:rPr>
          <w:rFonts w:ascii="Times New Roman" w:hAnsi="Times New Roman" w:cs="Times New Roman"/>
          <w:sz w:val="24"/>
          <w:szCs w:val="24"/>
        </w:rPr>
        <w:t xml:space="preserve"> предусмотрено финансирование их деятельности за счет средств бюджета. В связи с </w:t>
      </w:r>
      <w:proofErr w:type="gramStart"/>
      <w:r w:rsidR="00EA79EF">
        <w:rPr>
          <w:rFonts w:ascii="Times New Roman" w:hAnsi="Times New Roman" w:cs="Times New Roman"/>
          <w:sz w:val="24"/>
          <w:szCs w:val="24"/>
        </w:rPr>
        <w:t>выше</w:t>
      </w:r>
      <w:r w:rsidR="00C7325A">
        <w:rPr>
          <w:rFonts w:ascii="Times New Roman" w:hAnsi="Times New Roman" w:cs="Times New Roman"/>
          <w:sz w:val="24"/>
          <w:szCs w:val="24"/>
        </w:rPr>
        <w:t>изложенным</w:t>
      </w:r>
      <w:proofErr w:type="gramEnd"/>
      <w:r w:rsidR="000153DF">
        <w:rPr>
          <w:rFonts w:ascii="Times New Roman" w:hAnsi="Times New Roman" w:cs="Times New Roman"/>
          <w:sz w:val="24"/>
          <w:szCs w:val="24"/>
        </w:rPr>
        <w:t>,</w:t>
      </w:r>
      <w:r w:rsidR="00EA79EF">
        <w:rPr>
          <w:rFonts w:ascii="Times New Roman" w:hAnsi="Times New Roman" w:cs="Times New Roman"/>
          <w:sz w:val="24"/>
          <w:szCs w:val="24"/>
        </w:rPr>
        <w:t xml:space="preserve"> возникает </w:t>
      </w:r>
      <w:r w:rsidR="00C7325A">
        <w:rPr>
          <w:rFonts w:ascii="Times New Roman" w:hAnsi="Times New Roman" w:cs="Times New Roman"/>
          <w:sz w:val="24"/>
          <w:szCs w:val="24"/>
        </w:rPr>
        <w:t>необходимо</w:t>
      </w:r>
      <w:r w:rsidR="00EA79EF">
        <w:rPr>
          <w:rFonts w:ascii="Times New Roman" w:hAnsi="Times New Roman" w:cs="Times New Roman"/>
          <w:sz w:val="24"/>
          <w:szCs w:val="24"/>
        </w:rPr>
        <w:t xml:space="preserve">сть во </w:t>
      </w:r>
      <w:r w:rsidR="00C7325A">
        <w:rPr>
          <w:rFonts w:ascii="Times New Roman" w:hAnsi="Times New Roman" w:cs="Times New Roman"/>
          <w:sz w:val="24"/>
          <w:szCs w:val="24"/>
        </w:rPr>
        <w:t>внес</w:t>
      </w:r>
      <w:r w:rsidR="00EA79EF">
        <w:rPr>
          <w:rFonts w:ascii="Times New Roman" w:hAnsi="Times New Roman" w:cs="Times New Roman"/>
          <w:sz w:val="24"/>
          <w:szCs w:val="24"/>
        </w:rPr>
        <w:t>ении соответствующих</w:t>
      </w:r>
      <w:r w:rsidR="00C7325A">
        <w:rPr>
          <w:rFonts w:ascii="Times New Roman" w:hAnsi="Times New Roman" w:cs="Times New Roman"/>
          <w:sz w:val="24"/>
          <w:szCs w:val="24"/>
        </w:rPr>
        <w:t xml:space="preserve"> изменени</w:t>
      </w:r>
      <w:r w:rsidR="00EA79EF">
        <w:rPr>
          <w:rFonts w:ascii="Times New Roman" w:hAnsi="Times New Roman" w:cs="Times New Roman"/>
          <w:sz w:val="24"/>
          <w:szCs w:val="24"/>
        </w:rPr>
        <w:t>й</w:t>
      </w:r>
      <w:r w:rsidR="00C7325A">
        <w:rPr>
          <w:rFonts w:ascii="Times New Roman" w:hAnsi="Times New Roman" w:cs="Times New Roman"/>
          <w:sz w:val="24"/>
          <w:szCs w:val="24"/>
        </w:rPr>
        <w:t xml:space="preserve"> в часть 2 статьи 101 Кодекса.</w:t>
      </w:r>
    </w:p>
    <w:p w:rsidR="00DE1B2E" w:rsidRDefault="00F40248" w:rsidP="006A0DC0">
      <w:pPr>
        <w:pStyle w:val="a5"/>
        <w:numPr>
          <w:ilvl w:val="0"/>
          <w:numId w:val="7"/>
        </w:numPr>
        <w:spacing w:after="0" w:line="240" w:lineRule="auto"/>
        <w:ind w:left="0" w:firstLine="709"/>
        <w:jc w:val="both"/>
        <w:rPr>
          <w:rFonts w:ascii="Times New Roman" w:hAnsi="Times New Roman" w:cs="Times New Roman"/>
          <w:bCs/>
          <w:sz w:val="24"/>
          <w:szCs w:val="24"/>
        </w:rPr>
      </w:pPr>
      <w:r w:rsidRPr="00F40248">
        <w:rPr>
          <w:rFonts w:ascii="Times New Roman" w:hAnsi="Times New Roman" w:cs="Times New Roman"/>
          <w:bCs/>
          <w:sz w:val="24"/>
          <w:szCs w:val="24"/>
        </w:rPr>
        <w:t xml:space="preserve">Согласно нормам части 2 статьи 121 Кодекса сроки, порядок уплаты и зачисления денежных взысканий, обращаемых в пользу государства государственным антимонопольным органом, устанавливаются в соответствии с законодательством в </w:t>
      </w:r>
      <w:r w:rsidRPr="00F40248">
        <w:rPr>
          <w:rFonts w:ascii="Times New Roman" w:hAnsi="Times New Roman" w:cs="Times New Roman"/>
          <w:bCs/>
          <w:sz w:val="24"/>
          <w:szCs w:val="24"/>
        </w:rPr>
        <w:lastRenderedPageBreak/>
        <w:t xml:space="preserve">сфере антимонопольного регулирования. </w:t>
      </w:r>
      <w:proofErr w:type="gramStart"/>
      <w:r w:rsidRPr="00F40248">
        <w:rPr>
          <w:rFonts w:ascii="Times New Roman" w:hAnsi="Times New Roman" w:cs="Times New Roman"/>
          <w:bCs/>
          <w:sz w:val="24"/>
          <w:szCs w:val="24"/>
        </w:rPr>
        <w:t>Статьей 20 Закона Кыргызской Республики «О естественных монополиях в Кыргызской Республике» предусмотрено, что в целях укрепления материально-технической базы, создания необходимых условий для работы и обеспечения социальной защиты сотрудников антимонопольного органа создается Фонд развития и материального обеспечения антимонопольного органа за счет финансирования из республиканского бюджета в размере 25 процентов от сумм отклонения от регулятивных требований, поступивших в республиканский бюджет.</w:t>
      </w:r>
      <w:proofErr w:type="gramEnd"/>
    </w:p>
    <w:p w:rsidR="0028583B" w:rsidRDefault="00942090" w:rsidP="00DE1B2E">
      <w:pPr>
        <w:pStyle w:val="a5"/>
        <w:spacing w:after="0" w:line="24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Следовательно, в</w:t>
      </w:r>
      <w:r w:rsidR="00F40248" w:rsidRPr="00F40248">
        <w:rPr>
          <w:rFonts w:ascii="Times New Roman" w:hAnsi="Times New Roman" w:cs="Times New Roman"/>
          <w:bCs/>
          <w:sz w:val="24"/>
          <w:szCs w:val="24"/>
        </w:rPr>
        <w:t xml:space="preserve"> стать</w:t>
      </w:r>
      <w:r>
        <w:rPr>
          <w:rFonts w:ascii="Times New Roman" w:hAnsi="Times New Roman" w:cs="Times New Roman"/>
          <w:bCs/>
          <w:sz w:val="24"/>
          <w:szCs w:val="24"/>
        </w:rPr>
        <w:t>ю</w:t>
      </w:r>
      <w:r w:rsidR="00F40248" w:rsidRPr="00F40248">
        <w:rPr>
          <w:rFonts w:ascii="Times New Roman" w:hAnsi="Times New Roman" w:cs="Times New Roman"/>
          <w:bCs/>
          <w:sz w:val="24"/>
          <w:szCs w:val="24"/>
        </w:rPr>
        <w:t xml:space="preserve"> 121 Кодекса необходимо внести соответствующее дополнение.</w:t>
      </w:r>
    </w:p>
    <w:p w:rsidR="007C1825" w:rsidRPr="00FB1DFD" w:rsidRDefault="007C1825" w:rsidP="006A0DC0">
      <w:pPr>
        <w:pStyle w:val="a5"/>
        <w:numPr>
          <w:ilvl w:val="0"/>
          <w:numId w:val="7"/>
        </w:numPr>
        <w:spacing w:after="0" w:line="240" w:lineRule="auto"/>
        <w:ind w:left="0" w:firstLine="709"/>
        <w:jc w:val="both"/>
        <w:rPr>
          <w:rFonts w:ascii="Times New Roman" w:hAnsi="Times New Roman" w:cs="Times New Roman"/>
          <w:bCs/>
          <w:sz w:val="24"/>
          <w:szCs w:val="24"/>
        </w:rPr>
      </w:pPr>
      <w:r w:rsidRPr="00FB1DFD">
        <w:rPr>
          <w:rFonts w:ascii="Times New Roman" w:hAnsi="Times New Roman" w:cs="Times New Roman"/>
          <w:bCs/>
          <w:sz w:val="24"/>
          <w:szCs w:val="24"/>
        </w:rPr>
        <w:t>Кодекс о неналоговых доходах</w:t>
      </w:r>
      <w:proofErr w:type="gramStart"/>
      <w:r w:rsidRPr="00FB1DFD">
        <w:rPr>
          <w:rFonts w:ascii="Times New Roman" w:hAnsi="Times New Roman" w:cs="Times New Roman"/>
          <w:bCs/>
          <w:sz w:val="24"/>
          <w:szCs w:val="24"/>
        </w:rPr>
        <w:t>.</w:t>
      </w:r>
      <w:proofErr w:type="gramEnd"/>
      <w:r w:rsidRPr="00FB1DFD">
        <w:rPr>
          <w:rFonts w:ascii="Times New Roman" w:hAnsi="Times New Roman" w:cs="Times New Roman"/>
          <w:bCs/>
          <w:sz w:val="24"/>
          <w:szCs w:val="24"/>
        </w:rPr>
        <w:t xml:space="preserve"> </w:t>
      </w:r>
      <w:proofErr w:type="gramStart"/>
      <w:r w:rsidRPr="00FB1DFD">
        <w:rPr>
          <w:rFonts w:ascii="Times New Roman" w:hAnsi="Times New Roman" w:cs="Times New Roman"/>
          <w:bCs/>
          <w:sz w:val="24"/>
          <w:szCs w:val="24"/>
        </w:rPr>
        <w:t>а</w:t>
      </w:r>
      <w:proofErr w:type="gramEnd"/>
      <w:r w:rsidRPr="00FB1DFD">
        <w:rPr>
          <w:rFonts w:ascii="Times New Roman" w:hAnsi="Times New Roman" w:cs="Times New Roman"/>
          <w:bCs/>
          <w:sz w:val="24"/>
          <w:szCs w:val="24"/>
        </w:rPr>
        <w:t xml:space="preserve"> также Закон Кыргызской Республики «О недрах», регулирующий правоотношения в сфере недропользования, не содержат определение термина «продукты переработки полезных ископаемых». </w:t>
      </w:r>
      <w:proofErr w:type="gramStart"/>
      <w:r w:rsidRPr="00FB1DFD">
        <w:rPr>
          <w:rFonts w:ascii="Times New Roman" w:hAnsi="Times New Roman" w:cs="Times New Roman"/>
          <w:bCs/>
          <w:sz w:val="24"/>
          <w:szCs w:val="24"/>
        </w:rPr>
        <w:t>По данным Справочника финансовых и юридических терминов системы «Консультант Плюс» - переработка полезных ископаемых - технологический процесс (совокупность последовательных технологических процессов, составляющих законченный цикл) первичной механической обработки и обогащения добытого минерального сырья, направленных на отделение полезных компонентов от вредных примесей с целью обеспечения заданных потребительских свойств по величине вредных примесей и гранулометрическому составу выпускаемой продукции.</w:t>
      </w:r>
      <w:proofErr w:type="gramEnd"/>
      <w:r w:rsidRPr="00FB1DFD">
        <w:rPr>
          <w:rFonts w:ascii="Times New Roman" w:hAnsi="Times New Roman" w:cs="Times New Roman"/>
          <w:bCs/>
          <w:sz w:val="24"/>
          <w:szCs w:val="24"/>
        </w:rPr>
        <w:t xml:space="preserve"> </w:t>
      </w:r>
      <w:proofErr w:type="gramStart"/>
      <w:r w:rsidRPr="00FB1DFD">
        <w:rPr>
          <w:rFonts w:ascii="Times New Roman" w:hAnsi="Times New Roman" w:cs="Times New Roman"/>
          <w:bCs/>
          <w:sz w:val="24"/>
          <w:szCs w:val="24"/>
        </w:rPr>
        <w:t xml:space="preserve">Исходя из вышеуказанного определения термина «переработка полезных ископаемых», полученный после переработки продукт все равно остается полезным ископаемым, так как, согласно вышеописанному определению, при переработке полезных ископаемых не создается новый продукт, т. е., только происходит отделение полезных компонентов от вредных примесей с целью обеспечения заданных потребительских свойств по величине вредных примесей и гранулометрическому составу выпускаемой продукции. </w:t>
      </w:r>
      <w:proofErr w:type="gramEnd"/>
    </w:p>
    <w:p w:rsidR="007C1825" w:rsidRDefault="007C1825" w:rsidP="007C1825">
      <w:pPr>
        <w:spacing w:after="0" w:line="240" w:lineRule="auto"/>
        <w:ind w:firstLine="709"/>
        <w:jc w:val="both"/>
        <w:rPr>
          <w:rFonts w:ascii="Times New Roman" w:hAnsi="Times New Roman" w:cs="Times New Roman"/>
          <w:bCs/>
          <w:sz w:val="24"/>
          <w:szCs w:val="24"/>
        </w:rPr>
      </w:pPr>
      <w:r w:rsidRPr="007C1825">
        <w:rPr>
          <w:rFonts w:ascii="Times New Roman" w:hAnsi="Times New Roman" w:cs="Times New Roman"/>
          <w:bCs/>
          <w:sz w:val="24"/>
          <w:szCs w:val="24"/>
        </w:rPr>
        <w:t>Согласно нормам статьи 127 Кодекса плательщиками отчислений на развитие и содержание инфраструктуры местного значения являются лица, осуществляющие разработку (добычу) месторождений полезных ископаемых. Как показывает практика, зачастую плательщиками при расчете сумм отчислений  используется объем реализации только полезных ископаемых, а объемы реализации продуктов их переработки не учитываются. Таким образом, в целях более полного исчисления данных отчислений необходимы данные дополнения.</w:t>
      </w:r>
    </w:p>
    <w:p w:rsidR="00287571" w:rsidRDefault="007C1825" w:rsidP="006B0D16">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Кроме того, некоторые виды полезных ископаемых </w:t>
      </w:r>
      <w:r w:rsidRPr="007C1825">
        <w:rPr>
          <w:rFonts w:ascii="Times New Roman" w:hAnsi="Times New Roman" w:cs="Times New Roman"/>
          <w:bCs/>
          <w:sz w:val="24"/>
          <w:szCs w:val="24"/>
        </w:rPr>
        <w:t>или продукты их переработки используются в качестве компонентов для производства готовой продукции, выполнения работ и/или оказания услуг</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Например: для производства цемента используются глина и известняк, которые относятся к полезным ископаемым.</w:t>
      </w:r>
      <w:proofErr w:type="gramEnd"/>
      <w:r>
        <w:rPr>
          <w:rFonts w:ascii="Times New Roman" w:hAnsi="Times New Roman" w:cs="Times New Roman"/>
          <w:bCs/>
          <w:sz w:val="24"/>
          <w:szCs w:val="24"/>
        </w:rPr>
        <w:t xml:space="preserve"> При этом</w:t>
      </w:r>
      <w:proofErr w:type="gramStart"/>
      <w:r w:rsidR="00E36E14">
        <w:rPr>
          <w:rFonts w:ascii="Times New Roman" w:hAnsi="Times New Roman" w:cs="Times New Roman"/>
          <w:bCs/>
          <w:sz w:val="24"/>
          <w:szCs w:val="24"/>
        </w:rPr>
        <w:t>,</w:t>
      </w:r>
      <w:proofErr w:type="gramEnd"/>
      <w:r w:rsidR="00E36E14">
        <w:rPr>
          <w:rFonts w:ascii="Times New Roman" w:hAnsi="Times New Roman" w:cs="Times New Roman"/>
          <w:bCs/>
          <w:sz w:val="24"/>
          <w:szCs w:val="24"/>
        </w:rPr>
        <w:t xml:space="preserve"> в силу норм статьи 128 Кодекса,</w:t>
      </w:r>
      <w:r>
        <w:rPr>
          <w:rFonts w:ascii="Times New Roman" w:hAnsi="Times New Roman" w:cs="Times New Roman"/>
          <w:bCs/>
          <w:sz w:val="24"/>
          <w:szCs w:val="24"/>
        </w:rPr>
        <w:t xml:space="preserve"> </w:t>
      </w:r>
      <w:r w:rsidR="00E36E14">
        <w:rPr>
          <w:rFonts w:ascii="Times New Roman" w:hAnsi="Times New Roman" w:cs="Times New Roman"/>
          <w:bCs/>
          <w:sz w:val="24"/>
          <w:szCs w:val="24"/>
        </w:rPr>
        <w:t xml:space="preserve">объем реализации цемента не учитывается при исчислении данных отчислений, поскольку цемент не относится к полезным ископаемым. Другой пример: для производства алкогольных, безалкогольных и национальных напитков используется подземная вода, которая также относится к полезным ископаемым. Объемы реализации вышеуказанных напитков также не учитываются при исчислении данных отчислений. Кроме того, объемы отбираемых подземных вод при ее использовании для оказания услуг (бани, сауны, бассейны и т. п.) и при применении для технических нужд, выпадают от начисления данных отчислений, </w:t>
      </w:r>
      <w:r w:rsidR="00287571">
        <w:rPr>
          <w:rFonts w:ascii="Times New Roman" w:hAnsi="Times New Roman" w:cs="Times New Roman"/>
          <w:bCs/>
          <w:sz w:val="24"/>
          <w:szCs w:val="24"/>
        </w:rPr>
        <w:t>в то же время объемы реализации подземных вод являются объектом исчисления отчислений, следовательно, нарушается принцип единообразного подхода к субъектам предпринимательства. В связи с этим в целях более полного охвата объемов полезных ископаемых для исчисления отчислений при их реализации и использовании для производства продукции и оказания услуг, возникла необходимость внесения изменений в статью 128 Кодекса.</w:t>
      </w:r>
    </w:p>
    <w:p w:rsidR="00A51A1B" w:rsidRPr="00A51A1B" w:rsidRDefault="006930A7" w:rsidP="00A51A1B">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19</w:t>
      </w:r>
      <w:r w:rsidR="00DE1B2E">
        <w:rPr>
          <w:rFonts w:ascii="Times New Roman" w:hAnsi="Times New Roman" w:cs="Times New Roman"/>
          <w:bCs/>
          <w:sz w:val="24"/>
          <w:szCs w:val="24"/>
        </w:rPr>
        <w:t xml:space="preserve">. </w:t>
      </w:r>
      <w:r w:rsidR="00A51A1B" w:rsidRPr="00A51A1B">
        <w:rPr>
          <w:rFonts w:ascii="Times New Roman" w:hAnsi="Times New Roman" w:cs="Times New Roman"/>
          <w:bCs/>
          <w:sz w:val="24"/>
          <w:szCs w:val="24"/>
        </w:rPr>
        <w:t>Государственное предприятие «</w:t>
      </w:r>
      <w:proofErr w:type="spellStart"/>
      <w:r w:rsidR="00A51A1B" w:rsidRPr="00A51A1B">
        <w:rPr>
          <w:rFonts w:ascii="Times New Roman" w:hAnsi="Times New Roman" w:cs="Times New Roman"/>
          <w:bCs/>
          <w:sz w:val="24"/>
          <w:szCs w:val="24"/>
        </w:rPr>
        <w:t>Кыргыз</w:t>
      </w:r>
      <w:proofErr w:type="spellEnd"/>
      <w:r w:rsidR="00A51A1B" w:rsidRPr="00A51A1B">
        <w:rPr>
          <w:rFonts w:ascii="Times New Roman" w:hAnsi="Times New Roman" w:cs="Times New Roman"/>
          <w:bCs/>
          <w:sz w:val="24"/>
          <w:szCs w:val="24"/>
        </w:rPr>
        <w:t xml:space="preserve"> </w:t>
      </w:r>
      <w:proofErr w:type="spellStart"/>
      <w:r w:rsidR="00A51A1B" w:rsidRPr="00A51A1B">
        <w:rPr>
          <w:rFonts w:ascii="Times New Roman" w:hAnsi="Times New Roman" w:cs="Times New Roman"/>
          <w:bCs/>
          <w:sz w:val="24"/>
          <w:szCs w:val="24"/>
        </w:rPr>
        <w:t>почтасы</w:t>
      </w:r>
      <w:proofErr w:type="spellEnd"/>
      <w:r w:rsidR="00A51A1B" w:rsidRPr="00A51A1B">
        <w:rPr>
          <w:rFonts w:ascii="Times New Roman" w:hAnsi="Times New Roman" w:cs="Times New Roman"/>
          <w:bCs/>
          <w:sz w:val="24"/>
          <w:szCs w:val="24"/>
        </w:rPr>
        <w:t>» при Государственной регистрационной службе при Правительстве Кыргызской Республики осуществляет свою деятельность на территории Кыргызской Республики, в целях, организации:</w:t>
      </w:r>
    </w:p>
    <w:p w:rsidR="00A51A1B" w:rsidRPr="00A51A1B" w:rsidRDefault="00A51A1B" w:rsidP="00A51A1B">
      <w:pPr>
        <w:spacing w:after="0" w:line="240" w:lineRule="auto"/>
        <w:ind w:firstLine="709"/>
        <w:jc w:val="both"/>
        <w:rPr>
          <w:rFonts w:ascii="Times New Roman" w:hAnsi="Times New Roman" w:cs="Times New Roman"/>
          <w:bCs/>
          <w:sz w:val="24"/>
          <w:szCs w:val="24"/>
        </w:rPr>
      </w:pPr>
      <w:r w:rsidRPr="00A51A1B">
        <w:rPr>
          <w:rFonts w:ascii="Times New Roman" w:hAnsi="Times New Roman" w:cs="Times New Roman"/>
          <w:bCs/>
          <w:sz w:val="24"/>
          <w:szCs w:val="24"/>
        </w:rPr>
        <w:t>-</w:t>
      </w:r>
      <w:r w:rsidRPr="00A51A1B">
        <w:rPr>
          <w:rFonts w:ascii="Times New Roman" w:hAnsi="Times New Roman" w:cs="Times New Roman"/>
          <w:bCs/>
          <w:sz w:val="24"/>
          <w:szCs w:val="24"/>
        </w:rPr>
        <w:tab/>
        <w:t>работ по модернизации и развитию государственной сети почтовой связи;</w:t>
      </w:r>
    </w:p>
    <w:p w:rsidR="00A51A1B" w:rsidRPr="00A51A1B" w:rsidRDefault="00A51A1B" w:rsidP="00A51A1B">
      <w:pPr>
        <w:spacing w:after="0" w:line="240" w:lineRule="auto"/>
        <w:ind w:firstLine="709"/>
        <w:jc w:val="both"/>
        <w:rPr>
          <w:rFonts w:ascii="Times New Roman" w:hAnsi="Times New Roman" w:cs="Times New Roman"/>
          <w:bCs/>
          <w:sz w:val="24"/>
          <w:szCs w:val="24"/>
        </w:rPr>
      </w:pPr>
      <w:r w:rsidRPr="00A51A1B">
        <w:rPr>
          <w:rFonts w:ascii="Times New Roman" w:hAnsi="Times New Roman" w:cs="Times New Roman"/>
          <w:bCs/>
          <w:sz w:val="24"/>
          <w:szCs w:val="24"/>
        </w:rPr>
        <w:t>-</w:t>
      </w:r>
      <w:r w:rsidRPr="00A51A1B">
        <w:rPr>
          <w:rFonts w:ascii="Times New Roman" w:hAnsi="Times New Roman" w:cs="Times New Roman"/>
          <w:bCs/>
          <w:sz w:val="24"/>
          <w:szCs w:val="24"/>
        </w:rPr>
        <w:tab/>
      </w:r>
      <w:proofErr w:type="gramStart"/>
      <w:r w:rsidRPr="00A51A1B">
        <w:rPr>
          <w:rFonts w:ascii="Times New Roman" w:hAnsi="Times New Roman" w:cs="Times New Roman"/>
          <w:bCs/>
          <w:sz w:val="24"/>
          <w:szCs w:val="24"/>
        </w:rPr>
        <w:t>контроля за</w:t>
      </w:r>
      <w:proofErr w:type="gramEnd"/>
      <w:r w:rsidRPr="00A51A1B">
        <w:rPr>
          <w:rFonts w:ascii="Times New Roman" w:hAnsi="Times New Roman" w:cs="Times New Roman"/>
          <w:bCs/>
          <w:sz w:val="24"/>
          <w:szCs w:val="24"/>
        </w:rPr>
        <w:t xml:space="preserve"> своевременной выплатой пенсий, пособий и других социальных выплат.</w:t>
      </w:r>
    </w:p>
    <w:p w:rsidR="00E44F35" w:rsidRDefault="00A51A1B" w:rsidP="00A51A1B">
      <w:pPr>
        <w:spacing w:after="0" w:line="240" w:lineRule="auto"/>
        <w:ind w:firstLine="709"/>
        <w:jc w:val="both"/>
        <w:rPr>
          <w:rFonts w:ascii="Times New Roman" w:hAnsi="Times New Roman" w:cs="Times New Roman"/>
          <w:bCs/>
          <w:sz w:val="24"/>
          <w:szCs w:val="24"/>
        </w:rPr>
      </w:pPr>
      <w:proofErr w:type="gramStart"/>
      <w:r w:rsidRPr="00A51A1B">
        <w:rPr>
          <w:rFonts w:ascii="Times New Roman" w:hAnsi="Times New Roman" w:cs="Times New Roman"/>
          <w:bCs/>
          <w:sz w:val="24"/>
          <w:szCs w:val="24"/>
        </w:rPr>
        <w:t>Государственное предприятие «</w:t>
      </w:r>
      <w:proofErr w:type="spellStart"/>
      <w:r w:rsidRPr="00A51A1B">
        <w:rPr>
          <w:rFonts w:ascii="Times New Roman" w:hAnsi="Times New Roman" w:cs="Times New Roman"/>
          <w:bCs/>
          <w:sz w:val="24"/>
          <w:szCs w:val="24"/>
        </w:rPr>
        <w:t>Кыргыз</w:t>
      </w:r>
      <w:proofErr w:type="spellEnd"/>
      <w:r w:rsidRPr="00A51A1B">
        <w:rPr>
          <w:rFonts w:ascii="Times New Roman" w:hAnsi="Times New Roman" w:cs="Times New Roman"/>
          <w:bCs/>
          <w:sz w:val="24"/>
          <w:szCs w:val="24"/>
        </w:rPr>
        <w:t xml:space="preserve"> </w:t>
      </w:r>
      <w:proofErr w:type="spellStart"/>
      <w:r w:rsidRPr="00A51A1B">
        <w:rPr>
          <w:rFonts w:ascii="Times New Roman" w:hAnsi="Times New Roman" w:cs="Times New Roman"/>
          <w:bCs/>
          <w:sz w:val="24"/>
          <w:szCs w:val="24"/>
        </w:rPr>
        <w:t>почтасы</w:t>
      </w:r>
      <w:proofErr w:type="spellEnd"/>
      <w:r w:rsidRPr="00A51A1B">
        <w:rPr>
          <w:rFonts w:ascii="Times New Roman" w:hAnsi="Times New Roman" w:cs="Times New Roman"/>
          <w:bCs/>
          <w:sz w:val="24"/>
          <w:szCs w:val="24"/>
        </w:rPr>
        <w:t>» осуществляет свою деятельность на основе полной самоокупаемости и в настоящее время,</w:t>
      </w:r>
      <w:r>
        <w:rPr>
          <w:rFonts w:ascii="Times New Roman" w:hAnsi="Times New Roman" w:cs="Times New Roman"/>
          <w:bCs/>
          <w:sz w:val="24"/>
          <w:szCs w:val="24"/>
        </w:rPr>
        <w:t xml:space="preserve"> по данным Государственной регистрационной службы при Правительстве Кыргызской Республики, </w:t>
      </w:r>
      <w:r w:rsidRPr="00A51A1B">
        <w:rPr>
          <w:rFonts w:ascii="Times New Roman" w:hAnsi="Times New Roman" w:cs="Times New Roman"/>
          <w:bCs/>
          <w:sz w:val="24"/>
          <w:szCs w:val="24"/>
        </w:rPr>
        <w:t>более 30% почтовых отделений связи являются дотационными, то есть расходная часть их деятельности перекрывает доходы, а их закрытие приведет к отсутствию доступа к почтовым услугам значительной части населения на всей территории Кыргызской Республики, что поставит их</w:t>
      </w:r>
      <w:proofErr w:type="gramEnd"/>
      <w:r w:rsidRPr="00A51A1B">
        <w:rPr>
          <w:rFonts w:ascii="Times New Roman" w:hAnsi="Times New Roman" w:cs="Times New Roman"/>
          <w:bCs/>
          <w:sz w:val="24"/>
          <w:szCs w:val="24"/>
        </w:rPr>
        <w:t xml:space="preserve"> в дискриминационное положение по сравнению с остальным населением республики.</w:t>
      </w:r>
      <w:r>
        <w:rPr>
          <w:rFonts w:ascii="Times New Roman" w:hAnsi="Times New Roman" w:cs="Times New Roman"/>
          <w:bCs/>
          <w:sz w:val="24"/>
          <w:szCs w:val="24"/>
        </w:rPr>
        <w:t xml:space="preserve"> </w:t>
      </w:r>
      <w:r w:rsidRPr="00A51A1B">
        <w:rPr>
          <w:rFonts w:ascii="Times New Roman" w:hAnsi="Times New Roman" w:cs="Times New Roman"/>
          <w:bCs/>
          <w:sz w:val="24"/>
          <w:szCs w:val="24"/>
        </w:rPr>
        <w:t>Отчисления на развитие отрасли связи в размере 0,9 процента от выручки услуг почтовой связи, влекут за собой или начало дотирования Государственного предприятия «</w:t>
      </w:r>
      <w:proofErr w:type="spellStart"/>
      <w:r w:rsidRPr="00A51A1B">
        <w:rPr>
          <w:rFonts w:ascii="Times New Roman" w:hAnsi="Times New Roman" w:cs="Times New Roman"/>
          <w:bCs/>
          <w:sz w:val="24"/>
          <w:szCs w:val="24"/>
        </w:rPr>
        <w:t>Кыргыз</w:t>
      </w:r>
      <w:proofErr w:type="spellEnd"/>
      <w:r w:rsidRPr="00A51A1B">
        <w:rPr>
          <w:rFonts w:ascii="Times New Roman" w:hAnsi="Times New Roman" w:cs="Times New Roman"/>
          <w:bCs/>
          <w:sz w:val="24"/>
          <w:szCs w:val="24"/>
        </w:rPr>
        <w:t xml:space="preserve"> </w:t>
      </w:r>
      <w:proofErr w:type="spellStart"/>
      <w:r w:rsidRPr="00A51A1B">
        <w:rPr>
          <w:rFonts w:ascii="Times New Roman" w:hAnsi="Times New Roman" w:cs="Times New Roman"/>
          <w:bCs/>
          <w:sz w:val="24"/>
          <w:szCs w:val="24"/>
        </w:rPr>
        <w:t>почтасы</w:t>
      </w:r>
      <w:proofErr w:type="spellEnd"/>
      <w:r w:rsidRPr="00A51A1B">
        <w:rPr>
          <w:rFonts w:ascii="Times New Roman" w:hAnsi="Times New Roman" w:cs="Times New Roman"/>
          <w:bCs/>
          <w:sz w:val="24"/>
          <w:szCs w:val="24"/>
        </w:rPr>
        <w:t>» в части образовавшегося дефицита финансовых средств, или закрытию почтовых отделений, деятельность которых не будет самоокупаться.</w:t>
      </w:r>
      <w:r>
        <w:rPr>
          <w:rFonts w:ascii="Times New Roman" w:hAnsi="Times New Roman" w:cs="Times New Roman"/>
          <w:bCs/>
          <w:sz w:val="24"/>
          <w:szCs w:val="24"/>
        </w:rPr>
        <w:t xml:space="preserve"> В целях обеспечения бесперебойного функционирования почтовых отделений предлагается внесение дополнений в статью 131 Кодекса, которые предусматривают, что поставщик услуг государственной почтовой связи не является плательщиком отчислений на развитие отрасли связи.</w:t>
      </w:r>
    </w:p>
    <w:p w:rsidR="001C6BE0" w:rsidRDefault="006A0DC0" w:rsidP="00DE1B2E">
      <w:pPr>
        <w:pStyle w:val="a5"/>
        <w:spacing w:after="0" w:line="24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2</w:t>
      </w:r>
      <w:r w:rsidR="007227AC">
        <w:rPr>
          <w:rFonts w:ascii="Times New Roman" w:hAnsi="Times New Roman" w:cs="Times New Roman"/>
          <w:bCs/>
          <w:sz w:val="24"/>
          <w:szCs w:val="24"/>
        </w:rPr>
        <w:t>0</w:t>
      </w:r>
      <w:r w:rsidR="00DE1B2E">
        <w:rPr>
          <w:rFonts w:ascii="Times New Roman" w:hAnsi="Times New Roman" w:cs="Times New Roman"/>
          <w:bCs/>
          <w:sz w:val="24"/>
          <w:szCs w:val="24"/>
        </w:rPr>
        <w:t xml:space="preserve">. </w:t>
      </w:r>
      <w:r w:rsidR="001C6BE0" w:rsidRPr="0028583B">
        <w:rPr>
          <w:rFonts w:ascii="Times New Roman" w:hAnsi="Times New Roman" w:cs="Times New Roman"/>
          <w:bCs/>
          <w:sz w:val="24"/>
          <w:szCs w:val="24"/>
        </w:rPr>
        <w:t>Главой 44 Гражданского процессуального кодекса Кыргызской Республики, регулирующей порядок обжалования в судебном порядке постановлений и действия (бездействия) судебного исполнителя, не предусмотрено взимание государственной пошлины с заявлений об оспаривании актов, действий (бездействий) судебного исполнителя. Законопроектом о внесении изменений в Гражданский процессуальный кодекс Кыргызской Республики также предлагается исключить из норм статьи 102  заявления об оспаривании постановлений, действий (бездействия) судебного исполнителя из числа заявлений, при подаче которых подлежит взимание государственной пошлины. В то же время, в перечень объектов взимания государственной пошлины предлагается включить заявления стороны третейского разбирательства об обеспечении иска. Кроме того, в пунктах 9 и 11 части 2 статьи 102 предусматривается внесение изменений редакционного характера в целях приведения в соответствие с вносимыми поправками в Гражданский процессуальный кодекс Кыргызской Республики.  В связи с этим в целях приведения норм Кодекса с нормами Гражданского процессуального кодекса Кыргызской Республики необходимо внести изменения в статью 138 Кодекса.</w:t>
      </w:r>
    </w:p>
    <w:p w:rsidR="00B33D5B" w:rsidRPr="007227AC" w:rsidRDefault="00B33D5B" w:rsidP="007227AC">
      <w:pPr>
        <w:pStyle w:val="a5"/>
        <w:numPr>
          <w:ilvl w:val="0"/>
          <w:numId w:val="12"/>
        </w:numPr>
        <w:spacing w:after="0" w:line="240" w:lineRule="auto"/>
        <w:ind w:left="0" w:firstLine="709"/>
        <w:jc w:val="both"/>
        <w:rPr>
          <w:rFonts w:ascii="Times New Roman" w:hAnsi="Times New Roman" w:cs="Times New Roman"/>
          <w:bCs/>
          <w:sz w:val="24"/>
          <w:szCs w:val="24"/>
        </w:rPr>
      </w:pPr>
      <w:r w:rsidRPr="007227AC">
        <w:rPr>
          <w:rFonts w:ascii="Times New Roman" w:hAnsi="Times New Roman" w:cs="Times New Roman"/>
          <w:bCs/>
          <w:sz w:val="24"/>
          <w:szCs w:val="24"/>
        </w:rPr>
        <w:t>Согласно нормам статьи 101 Гражданского процессуального кодекса судебные расходы состоят из государственной пошлины и издержек, связанных с рассмотрением дела в суде, т. е., государственная пошлина является частью судебных издержек.</w:t>
      </w:r>
    </w:p>
    <w:p w:rsidR="00D96C5E" w:rsidRPr="0002478F" w:rsidRDefault="00D96C5E" w:rsidP="00B33D5B">
      <w:pPr>
        <w:pStyle w:val="a5"/>
        <w:spacing w:after="0" w:line="240" w:lineRule="auto"/>
        <w:ind w:left="0" w:firstLine="709"/>
        <w:jc w:val="both"/>
        <w:rPr>
          <w:rFonts w:ascii="Times New Roman" w:hAnsi="Times New Roman" w:cs="Times New Roman"/>
          <w:sz w:val="24"/>
          <w:szCs w:val="24"/>
        </w:rPr>
      </w:pPr>
      <w:proofErr w:type="gramStart"/>
      <w:r>
        <w:rPr>
          <w:rFonts w:ascii="Times New Roman" w:hAnsi="Times New Roman" w:cs="Times New Roman"/>
          <w:bCs/>
          <w:sz w:val="24"/>
          <w:szCs w:val="24"/>
        </w:rPr>
        <w:t>Част</w:t>
      </w:r>
      <w:r w:rsidR="00B33D5B">
        <w:rPr>
          <w:rFonts w:ascii="Times New Roman" w:hAnsi="Times New Roman" w:cs="Times New Roman"/>
          <w:bCs/>
          <w:sz w:val="24"/>
          <w:szCs w:val="24"/>
        </w:rPr>
        <w:t>ью</w:t>
      </w:r>
      <w:r>
        <w:rPr>
          <w:rFonts w:ascii="Times New Roman" w:hAnsi="Times New Roman" w:cs="Times New Roman"/>
          <w:bCs/>
          <w:sz w:val="24"/>
          <w:szCs w:val="24"/>
        </w:rPr>
        <w:t xml:space="preserve"> 1 статьи 118 </w:t>
      </w:r>
      <w:r w:rsidR="00B33D5B">
        <w:rPr>
          <w:rFonts w:ascii="Times New Roman" w:hAnsi="Times New Roman" w:cs="Times New Roman"/>
          <w:bCs/>
          <w:sz w:val="24"/>
          <w:szCs w:val="24"/>
        </w:rPr>
        <w:t>вышеуказанного</w:t>
      </w:r>
      <w:r w:rsidR="005F6150" w:rsidRPr="00D96C5E">
        <w:rPr>
          <w:rFonts w:ascii="Times New Roman" w:hAnsi="Times New Roman" w:cs="Times New Roman"/>
          <w:bCs/>
          <w:sz w:val="24"/>
          <w:szCs w:val="24"/>
        </w:rPr>
        <w:t xml:space="preserve"> </w:t>
      </w:r>
      <w:r w:rsidR="00B33D5B">
        <w:rPr>
          <w:rFonts w:ascii="Times New Roman" w:hAnsi="Times New Roman" w:cs="Times New Roman"/>
          <w:bCs/>
          <w:sz w:val="24"/>
          <w:szCs w:val="24"/>
        </w:rPr>
        <w:t>К</w:t>
      </w:r>
      <w:r w:rsidR="005F6150" w:rsidRPr="00D96C5E">
        <w:rPr>
          <w:rFonts w:ascii="Times New Roman" w:hAnsi="Times New Roman" w:cs="Times New Roman"/>
          <w:bCs/>
          <w:sz w:val="24"/>
          <w:szCs w:val="24"/>
        </w:rPr>
        <w:t xml:space="preserve">одекса </w:t>
      </w:r>
      <w:r>
        <w:rPr>
          <w:rFonts w:ascii="Times New Roman" w:hAnsi="Times New Roman" w:cs="Times New Roman"/>
          <w:bCs/>
          <w:sz w:val="24"/>
          <w:szCs w:val="24"/>
        </w:rPr>
        <w:t>предусмотрено</w:t>
      </w:r>
      <w:r w:rsidR="00B33D5B">
        <w:rPr>
          <w:rFonts w:ascii="Times New Roman" w:hAnsi="Times New Roman" w:cs="Times New Roman"/>
          <w:bCs/>
          <w:sz w:val="24"/>
          <w:szCs w:val="24"/>
        </w:rPr>
        <w:t>, что</w:t>
      </w:r>
      <w:r>
        <w:rPr>
          <w:rFonts w:ascii="Times New Roman" w:hAnsi="Times New Roman" w:cs="Times New Roman"/>
          <w:sz w:val="24"/>
          <w:szCs w:val="24"/>
        </w:rPr>
        <w:t xml:space="preserve"> с</w:t>
      </w:r>
      <w:r w:rsidRPr="0002478F">
        <w:rPr>
          <w:rFonts w:ascii="Times New Roman" w:hAnsi="Times New Roman" w:cs="Times New Roman"/>
          <w:sz w:val="24"/>
          <w:szCs w:val="24"/>
        </w:rPr>
        <w:t>удебные расходы, понесенные судом в связи с рассмотрением дела, и государственная пошлина взыскиваются с истца и ответчика, не освобожденных от уплаты судебных расходов и государственной пошлины, пропорционально удовлетворенной или отказанной в удовлетворении части исковых требований по результатам вынесенного решения</w:t>
      </w:r>
      <w:r w:rsidR="00B33D5B">
        <w:rPr>
          <w:rFonts w:ascii="Times New Roman" w:hAnsi="Times New Roman" w:cs="Times New Roman"/>
          <w:sz w:val="24"/>
          <w:szCs w:val="24"/>
        </w:rPr>
        <w:t>, следовательно, кем и в каком размере должна быть уплачена государственная пошлина,  зависит от</w:t>
      </w:r>
      <w:proofErr w:type="gramEnd"/>
      <w:r w:rsidR="00B33D5B">
        <w:rPr>
          <w:rFonts w:ascii="Times New Roman" w:hAnsi="Times New Roman" w:cs="Times New Roman"/>
          <w:sz w:val="24"/>
          <w:szCs w:val="24"/>
        </w:rPr>
        <w:t xml:space="preserve"> вынесенного судом решения</w:t>
      </w:r>
      <w:r w:rsidRPr="0002478F">
        <w:rPr>
          <w:rFonts w:ascii="Times New Roman" w:hAnsi="Times New Roman" w:cs="Times New Roman"/>
          <w:sz w:val="24"/>
          <w:szCs w:val="24"/>
        </w:rPr>
        <w:t>.</w:t>
      </w:r>
    </w:p>
    <w:p w:rsidR="00D96C5E" w:rsidRDefault="00FD7C18" w:rsidP="00D96C5E">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В соответствии с нормами ч</w:t>
      </w:r>
      <w:r w:rsidR="00BE2B6F">
        <w:rPr>
          <w:rFonts w:ascii="Times New Roman" w:hAnsi="Times New Roman" w:cs="Times New Roman"/>
          <w:sz w:val="24"/>
          <w:szCs w:val="24"/>
        </w:rPr>
        <w:t>аст</w:t>
      </w:r>
      <w:r>
        <w:rPr>
          <w:rFonts w:ascii="Times New Roman" w:hAnsi="Times New Roman" w:cs="Times New Roman"/>
          <w:sz w:val="24"/>
          <w:szCs w:val="24"/>
        </w:rPr>
        <w:t>и</w:t>
      </w:r>
      <w:r w:rsidR="00BE2B6F">
        <w:rPr>
          <w:rFonts w:ascii="Times New Roman" w:hAnsi="Times New Roman" w:cs="Times New Roman"/>
          <w:sz w:val="24"/>
          <w:szCs w:val="24"/>
        </w:rPr>
        <w:t xml:space="preserve"> 2 вышеуказанной статьи </w:t>
      </w:r>
      <w:r w:rsidR="00BE2B6F" w:rsidRPr="00B33D5B">
        <w:rPr>
          <w:rFonts w:ascii="Times New Roman" w:hAnsi="Times New Roman" w:cs="Times New Roman"/>
          <w:bCs/>
          <w:sz w:val="24"/>
          <w:szCs w:val="24"/>
        </w:rPr>
        <w:t>Гражданского процессуального кодекса</w:t>
      </w:r>
      <w:r w:rsidR="00D96C5E" w:rsidRPr="0002478F">
        <w:rPr>
          <w:rFonts w:ascii="Times New Roman" w:hAnsi="Times New Roman" w:cs="Times New Roman"/>
          <w:sz w:val="24"/>
          <w:szCs w:val="24"/>
        </w:rPr>
        <w:t xml:space="preserve"> </w:t>
      </w:r>
      <w:r w:rsidR="00D96C5E">
        <w:rPr>
          <w:rFonts w:ascii="Times New Roman" w:hAnsi="Times New Roman" w:cs="Times New Roman"/>
          <w:sz w:val="24"/>
          <w:szCs w:val="24"/>
        </w:rPr>
        <w:t>п</w:t>
      </w:r>
      <w:r w:rsidR="00D96C5E" w:rsidRPr="0002478F">
        <w:rPr>
          <w:rFonts w:ascii="Times New Roman" w:hAnsi="Times New Roman" w:cs="Times New Roman"/>
          <w:sz w:val="24"/>
          <w:szCs w:val="24"/>
        </w:rPr>
        <w:t>ри отказе в иске судебные расходы, понесенные судом в связи с рассмотрением дела, взыскиваются в бюджет с истца, не освобожденн</w:t>
      </w:r>
      <w:r>
        <w:rPr>
          <w:rFonts w:ascii="Times New Roman" w:hAnsi="Times New Roman" w:cs="Times New Roman"/>
          <w:sz w:val="24"/>
          <w:szCs w:val="24"/>
        </w:rPr>
        <w:t xml:space="preserve">ого от </w:t>
      </w:r>
      <w:r>
        <w:rPr>
          <w:rFonts w:ascii="Times New Roman" w:hAnsi="Times New Roman" w:cs="Times New Roman"/>
          <w:sz w:val="24"/>
          <w:szCs w:val="24"/>
        </w:rPr>
        <w:lastRenderedPageBreak/>
        <w:t>уплаты судебных расходов, следовательно, в данном случае плательщиком государственной пошлины является только истец.</w:t>
      </w:r>
    </w:p>
    <w:p w:rsidR="00FD7C18" w:rsidRDefault="00B06944" w:rsidP="00FD7C18">
      <w:pPr>
        <w:pStyle w:val="tkTekst"/>
        <w:spacing w:after="0" w:line="240" w:lineRule="auto"/>
        <w:ind w:firstLine="709"/>
        <w:rPr>
          <w:rFonts w:ascii="Times New Roman" w:hAnsi="Times New Roman" w:cs="Times New Roman"/>
          <w:bCs/>
          <w:sz w:val="24"/>
          <w:szCs w:val="24"/>
        </w:rPr>
      </w:pPr>
      <w:r>
        <w:rPr>
          <w:rFonts w:ascii="Times New Roman" w:hAnsi="Times New Roman" w:cs="Times New Roman"/>
          <w:sz w:val="24"/>
          <w:szCs w:val="24"/>
        </w:rPr>
        <w:t>В то же время</w:t>
      </w:r>
      <w:r w:rsidR="003415D1">
        <w:rPr>
          <w:rFonts w:ascii="Times New Roman" w:hAnsi="Times New Roman" w:cs="Times New Roman"/>
          <w:sz w:val="24"/>
          <w:szCs w:val="24"/>
        </w:rPr>
        <w:t xml:space="preserve"> нормами части 2 статьи 140 Кодекса предусмотрено</w:t>
      </w:r>
      <w:r>
        <w:rPr>
          <w:rFonts w:ascii="Times New Roman" w:hAnsi="Times New Roman" w:cs="Times New Roman"/>
          <w:sz w:val="24"/>
          <w:szCs w:val="24"/>
        </w:rPr>
        <w:t xml:space="preserve">, что </w:t>
      </w:r>
      <w:r w:rsidR="00B33D5B">
        <w:rPr>
          <w:rFonts w:ascii="Times New Roman" w:hAnsi="Times New Roman" w:cs="Times New Roman"/>
          <w:sz w:val="24"/>
          <w:szCs w:val="24"/>
        </w:rPr>
        <w:t>е</w:t>
      </w:r>
      <w:r w:rsidR="00B33D5B" w:rsidRPr="00B33D5B">
        <w:rPr>
          <w:rFonts w:ascii="Times New Roman" w:hAnsi="Times New Roman" w:cs="Times New Roman"/>
          <w:sz w:val="24"/>
          <w:szCs w:val="24"/>
        </w:rPr>
        <w:t>сли одна из сторон по закону освобождена от уплаты государственной пошлины, ее полностью уплачивает вторая сторона</w:t>
      </w:r>
      <w:r w:rsidR="00B33D5B">
        <w:rPr>
          <w:rFonts w:ascii="Times New Roman" w:hAnsi="Times New Roman" w:cs="Times New Roman"/>
          <w:sz w:val="24"/>
          <w:szCs w:val="24"/>
        </w:rPr>
        <w:t xml:space="preserve">, </w:t>
      </w:r>
      <w:r w:rsidR="00FD7C18">
        <w:rPr>
          <w:rFonts w:ascii="Times New Roman" w:hAnsi="Times New Roman" w:cs="Times New Roman"/>
          <w:sz w:val="24"/>
          <w:szCs w:val="24"/>
        </w:rPr>
        <w:t>т. е., они</w:t>
      </w:r>
      <w:r w:rsidR="003415D1">
        <w:rPr>
          <w:rFonts w:ascii="Times New Roman" w:hAnsi="Times New Roman" w:cs="Times New Roman"/>
          <w:sz w:val="24"/>
          <w:szCs w:val="24"/>
        </w:rPr>
        <w:t xml:space="preserve">  противоречат вышеуказанным нормам </w:t>
      </w:r>
      <w:r w:rsidR="003415D1" w:rsidRPr="00D96C5E">
        <w:rPr>
          <w:rFonts w:ascii="Times New Roman" w:hAnsi="Times New Roman" w:cs="Times New Roman"/>
          <w:bCs/>
          <w:sz w:val="24"/>
          <w:szCs w:val="24"/>
        </w:rPr>
        <w:t>Гражданского процессуального кодекса Кыргызской Республики</w:t>
      </w:r>
      <w:r w:rsidR="00FD7C18">
        <w:rPr>
          <w:rFonts w:ascii="Times New Roman" w:hAnsi="Times New Roman" w:cs="Times New Roman"/>
          <w:bCs/>
          <w:sz w:val="24"/>
          <w:szCs w:val="24"/>
        </w:rPr>
        <w:t xml:space="preserve">. </w:t>
      </w:r>
      <w:proofErr w:type="gramStart"/>
      <w:r w:rsidR="00FD7C18">
        <w:rPr>
          <w:rFonts w:ascii="Times New Roman" w:hAnsi="Times New Roman" w:cs="Times New Roman"/>
          <w:bCs/>
          <w:sz w:val="24"/>
          <w:szCs w:val="24"/>
        </w:rPr>
        <w:t xml:space="preserve">Поскольку, в соответствии с нормами части 2 статьи 1 </w:t>
      </w:r>
      <w:r w:rsidR="00FD7C18" w:rsidRPr="0028583B">
        <w:rPr>
          <w:rFonts w:ascii="Times New Roman" w:hAnsi="Times New Roman" w:cs="Times New Roman"/>
          <w:bCs/>
          <w:sz w:val="24"/>
          <w:szCs w:val="24"/>
        </w:rPr>
        <w:t>Гражданск</w:t>
      </w:r>
      <w:r w:rsidR="00FD7C18">
        <w:rPr>
          <w:rFonts w:ascii="Times New Roman" w:hAnsi="Times New Roman" w:cs="Times New Roman"/>
          <w:bCs/>
          <w:sz w:val="24"/>
          <w:szCs w:val="24"/>
        </w:rPr>
        <w:t>ого</w:t>
      </w:r>
      <w:r w:rsidR="00FD7C18" w:rsidRPr="0028583B">
        <w:rPr>
          <w:rFonts w:ascii="Times New Roman" w:hAnsi="Times New Roman" w:cs="Times New Roman"/>
          <w:bCs/>
          <w:sz w:val="24"/>
          <w:szCs w:val="24"/>
        </w:rPr>
        <w:t xml:space="preserve"> процессуальн</w:t>
      </w:r>
      <w:r w:rsidR="00FD7C18">
        <w:rPr>
          <w:rFonts w:ascii="Times New Roman" w:hAnsi="Times New Roman" w:cs="Times New Roman"/>
          <w:bCs/>
          <w:sz w:val="24"/>
          <w:szCs w:val="24"/>
        </w:rPr>
        <w:t>ого</w:t>
      </w:r>
      <w:r w:rsidR="00FD7C18" w:rsidRPr="0028583B">
        <w:rPr>
          <w:rFonts w:ascii="Times New Roman" w:hAnsi="Times New Roman" w:cs="Times New Roman"/>
          <w:bCs/>
          <w:sz w:val="24"/>
          <w:szCs w:val="24"/>
        </w:rPr>
        <w:t xml:space="preserve"> кодекс</w:t>
      </w:r>
      <w:r w:rsidR="00FD7C18">
        <w:rPr>
          <w:rFonts w:ascii="Times New Roman" w:hAnsi="Times New Roman" w:cs="Times New Roman"/>
          <w:bCs/>
          <w:sz w:val="24"/>
          <w:szCs w:val="24"/>
        </w:rPr>
        <w:t>а</w:t>
      </w:r>
      <w:r w:rsidR="00FD7C18" w:rsidRPr="0028583B">
        <w:rPr>
          <w:rFonts w:ascii="Times New Roman" w:hAnsi="Times New Roman" w:cs="Times New Roman"/>
          <w:bCs/>
          <w:sz w:val="24"/>
          <w:szCs w:val="24"/>
        </w:rPr>
        <w:t xml:space="preserve"> Кыргызской Республики</w:t>
      </w:r>
      <w:r w:rsidR="00DB72C0">
        <w:rPr>
          <w:rFonts w:ascii="Times New Roman" w:hAnsi="Times New Roman" w:cs="Times New Roman"/>
          <w:bCs/>
          <w:sz w:val="24"/>
          <w:szCs w:val="24"/>
        </w:rPr>
        <w:t xml:space="preserve">, </w:t>
      </w:r>
      <w:r w:rsidR="00FD7C18">
        <w:rPr>
          <w:rFonts w:ascii="Times New Roman" w:hAnsi="Times New Roman" w:cs="Times New Roman"/>
          <w:bCs/>
          <w:sz w:val="24"/>
          <w:szCs w:val="24"/>
        </w:rPr>
        <w:t>н</w:t>
      </w:r>
      <w:r w:rsidR="00FD7C18" w:rsidRPr="00FD7C18">
        <w:rPr>
          <w:rFonts w:ascii="Times New Roman" w:hAnsi="Times New Roman" w:cs="Times New Roman"/>
          <w:bCs/>
          <w:sz w:val="24"/>
          <w:szCs w:val="24"/>
        </w:rPr>
        <w:t xml:space="preserve">ормы гражданского процессуального законодательства, содержащиеся в других законах и иных нормативных правовых актах, должны соответствовать </w:t>
      </w:r>
      <w:r w:rsidR="00FD7C18">
        <w:rPr>
          <w:rFonts w:ascii="Times New Roman" w:hAnsi="Times New Roman" w:cs="Times New Roman"/>
          <w:bCs/>
          <w:sz w:val="24"/>
          <w:szCs w:val="24"/>
        </w:rPr>
        <w:t>указанно</w:t>
      </w:r>
      <w:r w:rsidR="00FD7C18" w:rsidRPr="00FD7C18">
        <w:rPr>
          <w:rFonts w:ascii="Times New Roman" w:hAnsi="Times New Roman" w:cs="Times New Roman"/>
          <w:bCs/>
          <w:sz w:val="24"/>
          <w:szCs w:val="24"/>
        </w:rPr>
        <w:t>му Кодексу</w:t>
      </w:r>
      <w:r w:rsidR="00FD7C18">
        <w:rPr>
          <w:rFonts w:ascii="Times New Roman" w:hAnsi="Times New Roman" w:cs="Times New Roman"/>
          <w:bCs/>
          <w:sz w:val="24"/>
          <w:szCs w:val="24"/>
        </w:rPr>
        <w:t xml:space="preserve">, нормы части 2 статьи 140 Кодекса о неналоговых доходах </w:t>
      </w:r>
      <w:r w:rsidR="00DB72C0">
        <w:rPr>
          <w:rFonts w:ascii="Times New Roman" w:hAnsi="Times New Roman" w:cs="Times New Roman"/>
          <w:bCs/>
          <w:sz w:val="24"/>
          <w:szCs w:val="24"/>
        </w:rPr>
        <w:t xml:space="preserve">необходимо привести в соответствие с нормами </w:t>
      </w:r>
      <w:r w:rsidR="00DB72C0" w:rsidRPr="0028583B">
        <w:rPr>
          <w:rFonts w:ascii="Times New Roman" w:hAnsi="Times New Roman" w:cs="Times New Roman"/>
          <w:bCs/>
          <w:sz w:val="24"/>
          <w:szCs w:val="24"/>
        </w:rPr>
        <w:t>Гражданск</w:t>
      </w:r>
      <w:r w:rsidR="00DB72C0">
        <w:rPr>
          <w:rFonts w:ascii="Times New Roman" w:hAnsi="Times New Roman" w:cs="Times New Roman"/>
          <w:bCs/>
          <w:sz w:val="24"/>
          <w:szCs w:val="24"/>
        </w:rPr>
        <w:t>ого</w:t>
      </w:r>
      <w:r w:rsidR="00DB72C0" w:rsidRPr="0028583B">
        <w:rPr>
          <w:rFonts w:ascii="Times New Roman" w:hAnsi="Times New Roman" w:cs="Times New Roman"/>
          <w:bCs/>
          <w:sz w:val="24"/>
          <w:szCs w:val="24"/>
        </w:rPr>
        <w:t xml:space="preserve"> процессуальн</w:t>
      </w:r>
      <w:r w:rsidR="00DB72C0">
        <w:rPr>
          <w:rFonts w:ascii="Times New Roman" w:hAnsi="Times New Roman" w:cs="Times New Roman"/>
          <w:bCs/>
          <w:sz w:val="24"/>
          <w:szCs w:val="24"/>
        </w:rPr>
        <w:t>ого</w:t>
      </w:r>
      <w:r w:rsidR="00DB72C0" w:rsidRPr="0028583B">
        <w:rPr>
          <w:rFonts w:ascii="Times New Roman" w:hAnsi="Times New Roman" w:cs="Times New Roman"/>
          <w:bCs/>
          <w:sz w:val="24"/>
          <w:szCs w:val="24"/>
        </w:rPr>
        <w:t xml:space="preserve"> кодекс</w:t>
      </w:r>
      <w:r w:rsidR="00DB72C0">
        <w:rPr>
          <w:rFonts w:ascii="Times New Roman" w:hAnsi="Times New Roman" w:cs="Times New Roman"/>
          <w:bCs/>
          <w:sz w:val="24"/>
          <w:szCs w:val="24"/>
        </w:rPr>
        <w:t>а</w:t>
      </w:r>
      <w:r w:rsidR="00DB72C0" w:rsidRPr="0028583B">
        <w:rPr>
          <w:rFonts w:ascii="Times New Roman" w:hAnsi="Times New Roman" w:cs="Times New Roman"/>
          <w:bCs/>
          <w:sz w:val="24"/>
          <w:szCs w:val="24"/>
        </w:rPr>
        <w:t xml:space="preserve"> Кыргызской Республики</w:t>
      </w:r>
      <w:r w:rsidR="00FD7C18" w:rsidRPr="00FD7C18">
        <w:rPr>
          <w:rFonts w:ascii="Times New Roman" w:hAnsi="Times New Roman" w:cs="Times New Roman"/>
          <w:bCs/>
          <w:sz w:val="24"/>
          <w:szCs w:val="24"/>
        </w:rPr>
        <w:t>.</w:t>
      </w:r>
      <w:r w:rsidR="00DB72C0">
        <w:rPr>
          <w:rFonts w:ascii="Times New Roman" w:hAnsi="Times New Roman" w:cs="Times New Roman"/>
          <w:bCs/>
          <w:sz w:val="24"/>
          <w:szCs w:val="24"/>
        </w:rPr>
        <w:t xml:space="preserve"> </w:t>
      </w:r>
      <w:proofErr w:type="gramEnd"/>
    </w:p>
    <w:p w:rsidR="00AF0B89" w:rsidRPr="00AF0B89" w:rsidRDefault="00AF0B89" w:rsidP="00E4265D">
      <w:pPr>
        <w:pStyle w:val="tkTekst"/>
        <w:numPr>
          <w:ilvl w:val="0"/>
          <w:numId w:val="9"/>
        </w:numPr>
        <w:spacing w:after="0" w:line="240" w:lineRule="auto"/>
        <w:ind w:left="0" w:firstLine="709"/>
        <w:rPr>
          <w:rFonts w:ascii="Times New Roman" w:hAnsi="Times New Roman" w:cs="Times New Roman"/>
          <w:bCs/>
          <w:sz w:val="24"/>
          <w:szCs w:val="24"/>
        </w:rPr>
      </w:pPr>
      <w:r>
        <w:rPr>
          <w:rFonts w:ascii="Times New Roman" w:hAnsi="Times New Roman" w:cs="Times New Roman"/>
          <w:bCs/>
          <w:sz w:val="24"/>
          <w:szCs w:val="24"/>
        </w:rPr>
        <w:t xml:space="preserve">В целях приведения в соответствие с </w:t>
      </w:r>
      <w:r>
        <w:rPr>
          <w:rFonts w:ascii="Times New Roman" w:hAnsi="Times New Roman" w:cs="Times New Roman"/>
          <w:sz w:val="24"/>
          <w:szCs w:val="24"/>
        </w:rPr>
        <w:t xml:space="preserve">Положением о Государственной службе интеллектуальной собственности и инноваций при Правительстве Кыргызской Республики, утвержденным постановлением Правительства Кыргызской Республики от 28 февраля 2017 года № 126, необходимо внести в пункт 25 части 1 статьи 141 Кодекса поправки редакционного характера. </w:t>
      </w:r>
    </w:p>
    <w:p w:rsidR="00D96C5E" w:rsidRDefault="00391BBA" w:rsidP="00391BBA">
      <w:pPr>
        <w:pStyle w:val="tkTekst"/>
        <w:spacing w:after="0" w:line="240" w:lineRule="auto"/>
        <w:ind w:firstLine="709"/>
        <w:rPr>
          <w:rFonts w:ascii="Times New Roman" w:hAnsi="Times New Roman" w:cs="Times New Roman"/>
          <w:bCs/>
          <w:sz w:val="24"/>
          <w:szCs w:val="24"/>
        </w:rPr>
      </w:pPr>
      <w:r>
        <w:rPr>
          <w:rFonts w:ascii="Times New Roman" w:hAnsi="Times New Roman" w:cs="Times New Roman"/>
          <w:bCs/>
          <w:sz w:val="24"/>
          <w:szCs w:val="24"/>
        </w:rPr>
        <w:t>Далее, в</w:t>
      </w:r>
      <w:r w:rsidRPr="00391BBA">
        <w:rPr>
          <w:rFonts w:ascii="Times New Roman" w:hAnsi="Times New Roman" w:cs="Times New Roman"/>
          <w:bCs/>
          <w:sz w:val="24"/>
          <w:szCs w:val="24"/>
        </w:rPr>
        <w:t xml:space="preserve"> соответствии с постановлением Правительства Кыргызской Республики от 20 февраля 2012 года № 136, Государственная инспекция по экологической и технической безопасности при Правительстве Кыргызской Республики является уполномоченным государственным органом исполнительной власти, осуществляющим государственный надзор и контроль по вопросам экологической и технической безопасности.  Уполномоченный государственный орган в сфере экологической и технической безопасности выступает в качестве истца во всех судебных инстанциях в защиту государственных и общественных интересов в пределах предоставленных полномочий.</w:t>
      </w:r>
      <w:r>
        <w:rPr>
          <w:rFonts w:ascii="Times New Roman" w:hAnsi="Times New Roman" w:cs="Times New Roman"/>
          <w:bCs/>
          <w:sz w:val="24"/>
          <w:szCs w:val="24"/>
        </w:rPr>
        <w:t xml:space="preserve"> Поскольку, государственным органам при вступлении в качестве истца и/или ответчика по всем делам из бюджета не выделяются средства для оплаты государственной пошлины, в </w:t>
      </w:r>
      <w:proofErr w:type="gramStart"/>
      <w:r>
        <w:rPr>
          <w:rFonts w:ascii="Times New Roman" w:hAnsi="Times New Roman" w:cs="Times New Roman"/>
          <w:bCs/>
          <w:sz w:val="24"/>
          <w:szCs w:val="24"/>
        </w:rPr>
        <w:t>связи</w:t>
      </w:r>
      <w:proofErr w:type="gramEnd"/>
      <w:r>
        <w:rPr>
          <w:rFonts w:ascii="Times New Roman" w:hAnsi="Times New Roman" w:cs="Times New Roman"/>
          <w:bCs/>
          <w:sz w:val="24"/>
          <w:szCs w:val="24"/>
        </w:rPr>
        <w:t xml:space="preserve"> с чем необходимо в статье 141 Кодекса предусмотреть льготы для всех государственный органов.</w:t>
      </w:r>
    </w:p>
    <w:p w:rsidR="00391BBA" w:rsidRDefault="00C445FB" w:rsidP="00E4265D">
      <w:pPr>
        <w:pStyle w:val="tkTekst"/>
        <w:numPr>
          <w:ilvl w:val="0"/>
          <w:numId w:val="9"/>
        </w:numPr>
        <w:spacing w:after="0" w:line="240" w:lineRule="auto"/>
        <w:ind w:left="0" w:firstLine="709"/>
        <w:rPr>
          <w:rFonts w:ascii="Times New Roman" w:hAnsi="Times New Roman" w:cs="Times New Roman"/>
          <w:bCs/>
          <w:sz w:val="24"/>
          <w:szCs w:val="24"/>
        </w:rPr>
      </w:pPr>
      <w:proofErr w:type="gramStart"/>
      <w:r w:rsidRPr="00C445FB">
        <w:rPr>
          <w:rFonts w:ascii="Times New Roman" w:hAnsi="Times New Roman" w:cs="Times New Roman"/>
          <w:bCs/>
          <w:sz w:val="24"/>
          <w:szCs w:val="24"/>
        </w:rPr>
        <w:t>Уплаченны</w:t>
      </w:r>
      <w:r>
        <w:rPr>
          <w:rFonts w:ascii="Times New Roman" w:hAnsi="Times New Roman" w:cs="Times New Roman"/>
          <w:bCs/>
          <w:sz w:val="24"/>
          <w:szCs w:val="24"/>
        </w:rPr>
        <w:t>е</w:t>
      </w:r>
      <w:proofErr w:type="gramEnd"/>
      <w:r w:rsidRPr="00C445FB">
        <w:rPr>
          <w:rFonts w:ascii="Times New Roman" w:hAnsi="Times New Roman" w:cs="Times New Roman"/>
          <w:bCs/>
          <w:sz w:val="24"/>
          <w:szCs w:val="24"/>
        </w:rPr>
        <w:t xml:space="preserve"> </w:t>
      </w:r>
      <w:r>
        <w:rPr>
          <w:rFonts w:ascii="Times New Roman" w:hAnsi="Times New Roman" w:cs="Times New Roman"/>
          <w:bCs/>
          <w:sz w:val="24"/>
          <w:szCs w:val="24"/>
        </w:rPr>
        <w:t xml:space="preserve">патентная пошлина и </w:t>
      </w:r>
      <w:r w:rsidRPr="00C445FB">
        <w:rPr>
          <w:rFonts w:ascii="Times New Roman" w:hAnsi="Times New Roman" w:cs="Times New Roman"/>
          <w:bCs/>
          <w:sz w:val="24"/>
          <w:szCs w:val="24"/>
        </w:rPr>
        <w:t xml:space="preserve">сбор возврату не подлежит, за исключением случаев, когда его уплата была произведена в превышающем </w:t>
      </w:r>
      <w:r>
        <w:rPr>
          <w:rFonts w:ascii="Times New Roman" w:hAnsi="Times New Roman" w:cs="Times New Roman"/>
          <w:bCs/>
          <w:sz w:val="24"/>
          <w:szCs w:val="24"/>
        </w:rPr>
        <w:t>размере</w:t>
      </w:r>
      <w:r w:rsidRPr="00C445FB">
        <w:rPr>
          <w:rFonts w:ascii="Times New Roman" w:hAnsi="Times New Roman" w:cs="Times New Roman"/>
          <w:bCs/>
          <w:sz w:val="24"/>
          <w:szCs w:val="24"/>
        </w:rPr>
        <w:t xml:space="preserve">, или когда действие, за которое уплачен сбор, не совершалось. </w:t>
      </w:r>
      <w:proofErr w:type="gramStart"/>
      <w:r w:rsidRPr="00C445FB">
        <w:rPr>
          <w:rFonts w:ascii="Times New Roman" w:hAnsi="Times New Roman" w:cs="Times New Roman"/>
          <w:bCs/>
          <w:sz w:val="24"/>
          <w:szCs w:val="24"/>
        </w:rPr>
        <w:t>В этих случаях по ходатайству заявителя, представителя (лица), уплатившего</w:t>
      </w:r>
      <w:r>
        <w:rPr>
          <w:rFonts w:ascii="Times New Roman" w:hAnsi="Times New Roman" w:cs="Times New Roman"/>
          <w:bCs/>
          <w:sz w:val="24"/>
          <w:szCs w:val="24"/>
        </w:rPr>
        <w:t xml:space="preserve"> пошлину или</w:t>
      </w:r>
      <w:r w:rsidRPr="00C445FB">
        <w:rPr>
          <w:rFonts w:ascii="Times New Roman" w:hAnsi="Times New Roman" w:cs="Times New Roman"/>
          <w:bCs/>
          <w:sz w:val="24"/>
          <w:szCs w:val="24"/>
        </w:rPr>
        <w:t xml:space="preserve"> сбор, излишне уплаченная сумма в установленном порядке возвращается либо по просьбе ходатайствующего лица засчитывается в счет уплаты других</w:t>
      </w:r>
      <w:r>
        <w:rPr>
          <w:rFonts w:ascii="Times New Roman" w:hAnsi="Times New Roman" w:cs="Times New Roman"/>
          <w:bCs/>
          <w:sz w:val="24"/>
          <w:szCs w:val="24"/>
        </w:rPr>
        <w:t xml:space="preserve"> пошлин и</w:t>
      </w:r>
      <w:r w:rsidRPr="00C445FB">
        <w:rPr>
          <w:rFonts w:ascii="Times New Roman" w:hAnsi="Times New Roman" w:cs="Times New Roman"/>
          <w:bCs/>
          <w:sz w:val="24"/>
          <w:szCs w:val="24"/>
        </w:rPr>
        <w:t xml:space="preserve"> сборов</w:t>
      </w:r>
      <w:r>
        <w:rPr>
          <w:rFonts w:ascii="Times New Roman" w:hAnsi="Times New Roman" w:cs="Times New Roman"/>
          <w:bCs/>
          <w:sz w:val="24"/>
          <w:szCs w:val="24"/>
        </w:rPr>
        <w:t xml:space="preserve">, в связи с этим в статью 146 Кодекса необходимо внести дополнение, предусматривающее возврат и </w:t>
      </w:r>
      <w:proofErr w:type="spellStart"/>
      <w:r>
        <w:rPr>
          <w:rFonts w:ascii="Times New Roman" w:hAnsi="Times New Roman" w:cs="Times New Roman"/>
          <w:bCs/>
          <w:sz w:val="24"/>
          <w:szCs w:val="24"/>
        </w:rPr>
        <w:t>перезачет</w:t>
      </w:r>
      <w:proofErr w:type="spellEnd"/>
      <w:r>
        <w:rPr>
          <w:rFonts w:ascii="Times New Roman" w:hAnsi="Times New Roman" w:cs="Times New Roman"/>
          <w:bCs/>
          <w:sz w:val="24"/>
          <w:szCs w:val="24"/>
        </w:rPr>
        <w:t xml:space="preserve"> патентных пошлин и сборов.</w:t>
      </w:r>
      <w:proofErr w:type="gramEnd"/>
    </w:p>
    <w:p w:rsidR="00CA6031" w:rsidRPr="00CA6031" w:rsidRDefault="00CA6031" w:rsidP="00E4265D">
      <w:pPr>
        <w:pStyle w:val="tkTekst"/>
        <w:numPr>
          <w:ilvl w:val="0"/>
          <w:numId w:val="9"/>
        </w:numPr>
        <w:spacing w:after="0" w:line="240" w:lineRule="auto"/>
        <w:ind w:left="0" w:firstLine="709"/>
        <w:rPr>
          <w:rFonts w:ascii="Times New Roman" w:hAnsi="Times New Roman" w:cs="Times New Roman"/>
          <w:bCs/>
          <w:sz w:val="24"/>
          <w:szCs w:val="24"/>
        </w:rPr>
      </w:pPr>
      <w:r w:rsidRPr="00CA6031">
        <w:rPr>
          <w:rFonts w:ascii="Times New Roman" w:hAnsi="Times New Roman" w:cs="Times New Roman"/>
          <w:bCs/>
          <w:sz w:val="24"/>
          <w:szCs w:val="24"/>
        </w:rPr>
        <w:t xml:space="preserve">В соответствии со статьей 12 Конституции Кыргызской Республики земля, ее недра, воздушное пространство, воды, леса, растительный и животный мир, другие природные ресурсы являются исключительной собственностью Кыргызской Республики, используются в целях сохранения единой экологической системы как основы жизни и деятельности народа Кыргызстана и находятся под особой охраной государства. </w:t>
      </w:r>
    </w:p>
    <w:p w:rsidR="00CA6031" w:rsidRPr="00CA6031" w:rsidRDefault="00CA6031" w:rsidP="00CA6031">
      <w:pPr>
        <w:pStyle w:val="tkTekst"/>
        <w:spacing w:after="0" w:line="240" w:lineRule="auto"/>
        <w:ind w:firstLine="709"/>
        <w:rPr>
          <w:rFonts w:ascii="Times New Roman" w:hAnsi="Times New Roman" w:cs="Times New Roman"/>
          <w:bCs/>
          <w:sz w:val="24"/>
          <w:szCs w:val="24"/>
        </w:rPr>
      </w:pPr>
      <w:r w:rsidRPr="00CA6031">
        <w:rPr>
          <w:rFonts w:ascii="Times New Roman" w:hAnsi="Times New Roman" w:cs="Times New Roman"/>
          <w:bCs/>
          <w:sz w:val="24"/>
          <w:szCs w:val="24"/>
        </w:rPr>
        <w:t>Основным нормативно-правовым актом, регулирующим вопросы лесопользования на участках государственного лесного фонда, является Лесной кодекс Кыргызской Республики, который устанавливает правовые основы рационального использования, охраны, защиты и воспроизводства лесов, повышения их экологического и ресурсного потенциала, рационального их использования.</w:t>
      </w:r>
    </w:p>
    <w:p w:rsidR="00CA6031" w:rsidRPr="00CA6031" w:rsidRDefault="00CA6031" w:rsidP="00CA6031">
      <w:pPr>
        <w:pStyle w:val="tkTekst"/>
        <w:spacing w:after="0" w:line="240" w:lineRule="auto"/>
        <w:ind w:firstLine="709"/>
        <w:rPr>
          <w:rFonts w:ascii="Times New Roman" w:hAnsi="Times New Roman" w:cs="Times New Roman"/>
          <w:bCs/>
          <w:sz w:val="24"/>
          <w:szCs w:val="24"/>
        </w:rPr>
      </w:pPr>
      <w:r w:rsidRPr="00CA6031">
        <w:rPr>
          <w:rFonts w:ascii="Times New Roman" w:hAnsi="Times New Roman" w:cs="Times New Roman"/>
          <w:bCs/>
          <w:sz w:val="24"/>
          <w:szCs w:val="24"/>
        </w:rPr>
        <w:t xml:space="preserve">Лесным кодексом установлено, что Государственный лесной фонд находится в исключительной собственности Кыргызской Республики и право собственности на государственный лесной фонд в Кыргызской Республике осуществляют Правительство Кыргызской Республики и государственные органы управления лесным хозяйством, </w:t>
      </w:r>
      <w:r w:rsidRPr="00CA6031">
        <w:rPr>
          <w:rFonts w:ascii="Times New Roman" w:hAnsi="Times New Roman" w:cs="Times New Roman"/>
          <w:bCs/>
          <w:sz w:val="24"/>
          <w:szCs w:val="24"/>
        </w:rPr>
        <w:lastRenderedPageBreak/>
        <w:t>местные государственные администрации в пределах компетенции, установленной Кодексом и иным законодательством Кыргызской Республики.</w:t>
      </w:r>
      <w:r w:rsidRPr="00CA6031">
        <w:rPr>
          <w:rFonts w:ascii="Times New Roman" w:hAnsi="Times New Roman" w:cs="Times New Roman"/>
          <w:bCs/>
          <w:sz w:val="24"/>
          <w:szCs w:val="24"/>
        </w:rPr>
        <w:tab/>
      </w:r>
      <w:proofErr w:type="gramStart"/>
      <w:r w:rsidRPr="00CA6031">
        <w:rPr>
          <w:rFonts w:ascii="Times New Roman" w:hAnsi="Times New Roman" w:cs="Times New Roman"/>
          <w:bCs/>
          <w:sz w:val="24"/>
          <w:szCs w:val="24"/>
        </w:rPr>
        <w:t>Согласно нормам</w:t>
      </w:r>
      <w:r w:rsidR="003D3F32">
        <w:rPr>
          <w:rFonts w:ascii="Times New Roman" w:hAnsi="Times New Roman" w:cs="Times New Roman"/>
          <w:bCs/>
          <w:sz w:val="24"/>
          <w:szCs w:val="24"/>
        </w:rPr>
        <w:t xml:space="preserve"> статьи 101</w:t>
      </w:r>
      <w:r w:rsidRPr="00CA6031">
        <w:rPr>
          <w:rFonts w:ascii="Times New Roman" w:hAnsi="Times New Roman" w:cs="Times New Roman"/>
          <w:bCs/>
          <w:sz w:val="24"/>
          <w:szCs w:val="24"/>
        </w:rPr>
        <w:t xml:space="preserve"> Лесного кодекса Кыргызской Республики, убытки, причиненные изъятием или временным занятием участков лесного фонда, а также ограничением прав собственников лесного фонда и </w:t>
      </w:r>
      <w:proofErr w:type="spellStart"/>
      <w:r w:rsidRPr="00CA6031">
        <w:rPr>
          <w:rFonts w:ascii="Times New Roman" w:hAnsi="Times New Roman" w:cs="Times New Roman"/>
          <w:bCs/>
          <w:sz w:val="24"/>
          <w:szCs w:val="24"/>
        </w:rPr>
        <w:t>лесопользователей</w:t>
      </w:r>
      <w:proofErr w:type="spellEnd"/>
      <w:r w:rsidRPr="00CA6031">
        <w:rPr>
          <w:rFonts w:ascii="Times New Roman" w:hAnsi="Times New Roman" w:cs="Times New Roman"/>
          <w:bCs/>
          <w:sz w:val="24"/>
          <w:szCs w:val="24"/>
        </w:rPr>
        <w:t xml:space="preserve"> или ухудшением качественного состояния лесов в результате влияния, вызванного деятельностью организаций и граждан, подлежат возмещению в полном объеме (включая упущенную выгоду) собственникам лесного фонда и </w:t>
      </w:r>
      <w:proofErr w:type="spellStart"/>
      <w:r w:rsidRPr="00CA6031">
        <w:rPr>
          <w:rFonts w:ascii="Times New Roman" w:hAnsi="Times New Roman" w:cs="Times New Roman"/>
          <w:bCs/>
          <w:sz w:val="24"/>
          <w:szCs w:val="24"/>
        </w:rPr>
        <w:t>лесопользователям</w:t>
      </w:r>
      <w:proofErr w:type="spellEnd"/>
      <w:r w:rsidRPr="00CA6031">
        <w:rPr>
          <w:rFonts w:ascii="Times New Roman" w:hAnsi="Times New Roman" w:cs="Times New Roman"/>
          <w:bCs/>
          <w:sz w:val="24"/>
          <w:szCs w:val="24"/>
        </w:rPr>
        <w:t>, понесшим эти убытки, в порядке, установленном законодательством Кыргызской</w:t>
      </w:r>
      <w:proofErr w:type="gramEnd"/>
      <w:r w:rsidRPr="00CA6031">
        <w:rPr>
          <w:rFonts w:ascii="Times New Roman" w:hAnsi="Times New Roman" w:cs="Times New Roman"/>
          <w:bCs/>
          <w:sz w:val="24"/>
          <w:szCs w:val="24"/>
        </w:rPr>
        <w:t xml:space="preserve"> Республики. Также, потери лесохозяйственного производства, вызванные изъятием участков лесного фонда для использования их в целях, не связанных с ведением лесного хозяйства, ограничением прав собственника лесного фонда и </w:t>
      </w:r>
      <w:proofErr w:type="spellStart"/>
      <w:r w:rsidRPr="00CA6031">
        <w:rPr>
          <w:rFonts w:ascii="Times New Roman" w:hAnsi="Times New Roman" w:cs="Times New Roman"/>
          <w:bCs/>
          <w:sz w:val="24"/>
          <w:szCs w:val="24"/>
        </w:rPr>
        <w:t>лесопользователей</w:t>
      </w:r>
      <w:proofErr w:type="spellEnd"/>
      <w:r w:rsidRPr="00CA6031">
        <w:rPr>
          <w:rFonts w:ascii="Times New Roman" w:hAnsi="Times New Roman" w:cs="Times New Roman"/>
          <w:bCs/>
          <w:sz w:val="24"/>
          <w:szCs w:val="24"/>
        </w:rPr>
        <w:t xml:space="preserve"> или ухудшением качества лесов в результате влияния, вызванного деятельностью организаций, подлежат возмещению.</w:t>
      </w:r>
    </w:p>
    <w:p w:rsidR="00CA6031" w:rsidRPr="00CA6031" w:rsidRDefault="00CA6031" w:rsidP="00CA6031">
      <w:pPr>
        <w:pStyle w:val="tkTekst"/>
        <w:spacing w:after="0" w:line="240" w:lineRule="auto"/>
        <w:ind w:firstLine="709"/>
        <w:rPr>
          <w:rFonts w:ascii="Times New Roman" w:hAnsi="Times New Roman" w:cs="Times New Roman"/>
          <w:bCs/>
          <w:sz w:val="24"/>
          <w:szCs w:val="24"/>
        </w:rPr>
      </w:pPr>
      <w:r w:rsidRPr="00CA6031">
        <w:rPr>
          <w:rFonts w:ascii="Times New Roman" w:hAnsi="Times New Roman" w:cs="Times New Roman"/>
          <w:bCs/>
          <w:sz w:val="24"/>
          <w:szCs w:val="24"/>
        </w:rPr>
        <w:t xml:space="preserve">Указанные потери возмещаются </w:t>
      </w:r>
      <w:r w:rsidR="001A5830">
        <w:rPr>
          <w:rFonts w:ascii="Times New Roman" w:hAnsi="Times New Roman" w:cs="Times New Roman"/>
          <w:bCs/>
          <w:sz w:val="24"/>
          <w:szCs w:val="24"/>
        </w:rPr>
        <w:t>лица</w:t>
      </w:r>
      <w:r w:rsidRPr="00CA6031">
        <w:rPr>
          <w:rFonts w:ascii="Times New Roman" w:hAnsi="Times New Roman" w:cs="Times New Roman"/>
          <w:bCs/>
          <w:sz w:val="24"/>
          <w:szCs w:val="24"/>
        </w:rPr>
        <w:t xml:space="preserve">ми, которым отводятся изымаемые участки лесного фонда для нужд, не связанных с ведением лесного хозяйства, а также организациями, вокруг </w:t>
      </w:r>
      <w:proofErr w:type="gramStart"/>
      <w:r w:rsidRPr="00CA6031">
        <w:rPr>
          <w:rFonts w:ascii="Times New Roman" w:hAnsi="Times New Roman" w:cs="Times New Roman"/>
          <w:bCs/>
          <w:sz w:val="24"/>
          <w:szCs w:val="24"/>
        </w:rPr>
        <w:t>объектов</w:t>
      </w:r>
      <w:proofErr w:type="gramEnd"/>
      <w:r w:rsidRPr="00CA6031">
        <w:rPr>
          <w:rFonts w:ascii="Times New Roman" w:hAnsi="Times New Roman" w:cs="Times New Roman"/>
          <w:bCs/>
          <w:sz w:val="24"/>
          <w:szCs w:val="24"/>
        </w:rPr>
        <w:t xml:space="preserve"> которых устанавливаются охранные, санитарные и защитные зоны с исключением участков лесного фонда из лесохозяйственного оборота.</w:t>
      </w:r>
    </w:p>
    <w:p w:rsidR="00CA6031" w:rsidRDefault="00CA6031" w:rsidP="00051E95">
      <w:pPr>
        <w:pStyle w:val="tkTekst"/>
        <w:spacing w:after="0" w:line="240" w:lineRule="auto"/>
        <w:ind w:firstLine="709"/>
        <w:rPr>
          <w:rFonts w:ascii="Times New Roman" w:hAnsi="Times New Roman" w:cs="Times New Roman"/>
          <w:bCs/>
          <w:sz w:val="24"/>
          <w:szCs w:val="24"/>
        </w:rPr>
      </w:pPr>
      <w:r w:rsidRPr="00CA6031">
        <w:rPr>
          <w:rFonts w:ascii="Times New Roman" w:hAnsi="Times New Roman" w:cs="Times New Roman"/>
          <w:bCs/>
          <w:sz w:val="24"/>
          <w:szCs w:val="24"/>
        </w:rPr>
        <w:t>Средства, поступившие в порядке возмещения потерь лесохозяйственного производства, используются для охраны, защиты, лесоразведения, воспроизводства и повышения продуктивности лесов.</w:t>
      </w:r>
    </w:p>
    <w:p w:rsidR="00732D8D" w:rsidRPr="0028583B" w:rsidRDefault="00732D8D" w:rsidP="00E4265D">
      <w:pPr>
        <w:pStyle w:val="tkTekst"/>
        <w:numPr>
          <w:ilvl w:val="0"/>
          <w:numId w:val="9"/>
        </w:numPr>
        <w:spacing w:after="0" w:line="240" w:lineRule="auto"/>
        <w:ind w:left="0" w:firstLine="709"/>
        <w:rPr>
          <w:rFonts w:ascii="Times New Roman" w:hAnsi="Times New Roman" w:cs="Times New Roman"/>
          <w:bCs/>
          <w:sz w:val="24"/>
          <w:szCs w:val="24"/>
        </w:rPr>
      </w:pPr>
      <w:r>
        <w:rPr>
          <w:rFonts w:ascii="Times New Roman" w:hAnsi="Times New Roman" w:cs="Times New Roman"/>
          <w:bCs/>
          <w:sz w:val="24"/>
          <w:szCs w:val="24"/>
        </w:rPr>
        <w:t xml:space="preserve">В статье 153 Кодекса перечень </w:t>
      </w:r>
      <w:r w:rsidR="00B63216">
        <w:rPr>
          <w:rFonts w:ascii="Times New Roman" w:hAnsi="Times New Roman" w:cs="Times New Roman"/>
          <w:bCs/>
          <w:sz w:val="24"/>
          <w:szCs w:val="24"/>
        </w:rPr>
        <w:t xml:space="preserve"> </w:t>
      </w:r>
      <w:r>
        <w:rPr>
          <w:rFonts w:ascii="Times New Roman" w:hAnsi="Times New Roman" w:cs="Times New Roman"/>
          <w:bCs/>
          <w:sz w:val="24"/>
          <w:szCs w:val="24"/>
        </w:rPr>
        <w:t xml:space="preserve">поступающих в республиканский бюджет неналоговых доходов необходимо дополнить новыми видами. </w:t>
      </w:r>
    </w:p>
    <w:p w:rsidR="003509F9" w:rsidRPr="0099430B" w:rsidRDefault="003509F9" w:rsidP="00501678">
      <w:pPr>
        <w:spacing w:after="0" w:line="240" w:lineRule="auto"/>
        <w:ind w:firstLine="709"/>
        <w:jc w:val="both"/>
        <w:rPr>
          <w:rFonts w:ascii="Times New Roman" w:eastAsia="Calibri" w:hAnsi="Times New Roman" w:cs="Times New Roman"/>
          <w:b/>
          <w:sz w:val="24"/>
          <w:szCs w:val="24"/>
        </w:rPr>
      </w:pPr>
    </w:p>
    <w:p w:rsidR="00897BF4" w:rsidRPr="0099430B" w:rsidRDefault="00897BF4" w:rsidP="00501678">
      <w:pPr>
        <w:spacing w:after="0" w:line="240" w:lineRule="auto"/>
        <w:ind w:firstLine="709"/>
        <w:jc w:val="both"/>
        <w:rPr>
          <w:rFonts w:ascii="Times New Roman" w:eastAsia="Calibri" w:hAnsi="Times New Roman" w:cs="Times New Roman"/>
          <w:b/>
          <w:sz w:val="24"/>
          <w:szCs w:val="24"/>
        </w:rPr>
      </w:pPr>
      <w:r w:rsidRPr="0099430B">
        <w:rPr>
          <w:rFonts w:ascii="Times New Roman" w:eastAsia="Calibri" w:hAnsi="Times New Roman" w:cs="Times New Roman"/>
          <w:b/>
          <w:sz w:val="24"/>
          <w:szCs w:val="24"/>
        </w:rPr>
        <w:t>3. Прогнозы возможных социальных, экономических, правовых, правозащитных, гендерных, экологических, коррупционных последствий</w:t>
      </w:r>
    </w:p>
    <w:p w:rsidR="00897BF4" w:rsidRPr="0099430B" w:rsidRDefault="00897BF4" w:rsidP="00897BF4">
      <w:pPr>
        <w:spacing w:after="0" w:line="240" w:lineRule="auto"/>
        <w:ind w:firstLine="708"/>
        <w:jc w:val="both"/>
        <w:rPr>
          <w:rFonts w:ascii="Times New Roman" w:eastAsia="Calibri" w:hAnsi="Times New Roman" w:cs="Times New Roman"/>
          <w:sz w:val="24"/>
          <w:szCs w:val="24"/>
        </w:rPr>
      </w:pPr>
      <w:r w:rsidRPr="0099430B">
        <w:rPr>
          <w:rFonts w:ascii="Times New Roman" w:eastAsia="Calibri" w:hAnsi="Times New Roman" w:cs="Times New Roman"/>
          <w:sz w:val="24"/>
          <w:szCs w:val="24"/>
        </w:rPr>
        <w:t>Принятие данного проекта Закона негативных социальных, экономических, правовых, правозащитных, гендерных, экологических, коррупционных последствий не повлечет.</w:t>
      </w:r>
    </w:p>
    <w:p w:rsidR="00897BF4" w:rsidRPr="0099430B" w:rsidRDefault="00897BF4" w:rsidP="00897BF4">
      <w:pPr>
        <w:spacing w:after="0" w:line="240" w:lineRule="auto"/>
        <w:ind w:firstLine="708"/>
        <w:jc w:val="both"/>
        <w:rPr>
          <w:rFonts w:ascii="Times New Roman" w:eastAsia="Calibri" w:hAnsi="Times New Roman" w:cs="Times New Roman"/>
          <w:sz w:val="24"/>
          <w:szCs w:val="24"/>
        </w:rPr>
      </w:pPr>
    </w:p>
    <w:p w:rsidR="00897BF4" w:rsidRPr="0099430B" w:rsidRDefault="00897BF4" w:rsidP="00897BF4">
      <w:pPr>
        <w:spacing w:after="0" w:line="240" w:lineRule="auto"/>
        <w:ind w:firstLine="709"/>
        <w:jc w:val="both"/>
        <w:rPr>
          <w:rFonts w:ascii="Times New Roman" w:eastAsia="Calibri" w:hAnsi="Times New Roman" w:cs="Times New Roman"/>
          <w:b/>
          <w:sz w:val="24"/>
          <w:szCs w:val="24"/>
        </w:rPr>
      </w:pPr>
      <w:r w:rsidRPr="0099430B">
        <w:rPr>
          <w:rFonts w:ascii="Times New Roman" w:eastAsia="Calibri" w:hAnsi="Times New Roman" w:cs="Times New Roman"/>
          <w:b/>
          <w:sz w:val="24"/>
          <w:szCs w:val="24"/>
        </w:rPr>
        <w:t>4. Информация о результатах общественного обсуждения</w:t>
      </w:r>
    </w:p>
    <w:p w:rsidR="00897BF4" w:rsidRPr="0099430B" w:rsidRDefault="00897BF4" w:rsidP="00897BF4">
      <w:pPr>
        <w:spacing w:after="0" w:line="240" w:lineRule="auto"/>
        <w:ind w:firstLine="708"/>
        <w:jc w:val="both"/>
        <w:rPr>
          <w:rFonts w:ascii="Times New Roman" w:eastAsia="Calibri" w:hAnsi="Times New Roman" w:cs="Times New Roman"/>
          <w:sz w:val="24"/>
          <w:szCs w:val="24"/>
        </w:rPr>
      </w:pPr>
      <w:r w:rsidRPr="0099430B">
        <w:rPr>
          <w:rFonts w:ascii="Times New Roman" w:eastAsia="Calibri" w:hAnsi="Times New Roman" w:cs="Times New Roman"/>
          <w:sz w:val="24"/>
          <w:szCs w:val="24"/>
        </w:rPr>
        <w:t>В соответствии со статьей 22 Закона «О нормативных правовых актах» данный проект Закона Кыргызской Республики</w:t>
      </w:r>
      <w:r w:rsidR="00D477DB" w:rsidRPr="0099430B">
        <w:rPr>
          <w:rFonts w:ascii="Times New Roman" w:eastAsia="Calibri" w:hAnsi="Times New Roman" w:cs="Times New Roman"/>
          <w:sz w:val="24"/>
          <w:szCs w:val="24"/>
        </w:rPr>
        <w:t xml:space="preserve"> </w:t>
      </w:r>
      <w:r w:rsidRPr="0099430B">
        <w:rPr>
          <w:rFonts w:ascii="Times New Roman" w:eastAsia="Calibri" w:hAnsi="Times New Roman" w:cs="Times New Roman"/>
          <w:sz w:val="24"/>
          <w:szCs w:val="24"/>
        </w:rPr>
        <w:t>подлежит общественному обсуждению</w:t>
      </w:r>
      <w:r w:rsidR="00DB2133" w:rsidRPr="0099430B">
        <w:rPr>
          <w:rFonts w:ascii="Times New Roman" w:eastAsia="Calibri" w:hAnsi="Times New Roman" w:cs="Times New Roman"/>
          <w:sz w:val="24"/>
          <w:szCs w:val="24"/>
        </w:rPr>
        <w:t>, поскольку</w:t>
      </w:r>
      <w:r w:rsidR="00DD7073">
        <w:rPr>
          <w:rFonts w:ascii="Times New Roman" w:eastAsia="Calibri" w:hAnsi="Times New Roman" w:cs="Times New Roman"/>
          <w:sz w:val="24"/>
          <w:szCs w:val="24"/>
        </w:rPr>
        <w:t xml:space="preserve"> его отдельные нормы</w:t>
      </w:r>
      <w:r w:rsidR="00DB2133" w:rsidRPr="0099430B">
        <w:rPr>
          <w:rFonts w:ascii="Times New Roman" w:eastAsia="Calibri" w:hAnsi="Times New Roman" w:cs="Times New Roman"/>
          <w:sz w:val="24"/>
          <w:szCs w:val="24"/>
        </w:rPr>
        <w:t xml:space="preserve"> непосредственно затрагивает интересы граждан и юридических лиц</w:t>
      </w:r>
      <w:r w:rsidRPr="0099430B">
        <w:rPr>
          <w:rFonts w:ascii="Times New Roman" w:eastAsia="Calibri" w:hAnsi="Times New Roman" w:cs="Times New Roman"/>
          <w:sz w:val="24"/>
          <w:szCs w:val="24"/>
        </w:rPr>
        <w:t xml:space="preserve">. </w:t>
      </w:r>
      <w:r w:rsidR="00D477DB" w:rsidRPr="0099430B">
        <w:rPr>
          <w:rFonts w:ascii="Times New Roman" w:eastAsia="Calibri" w:hAnsi="Times New Roman" w:cs="Times New Roman"/>
          <w:sz w:val="24"/>
          <w:szCs w:val="24"/>
        </w:rPr>
        <w:t xml:space="preserve"> </w:t>
      </w:r>
    </w:p>
    <w:p w:rsidR="00897BF4" w:rsidRPr="0099430B" w:rsidRDefault="00897BF4" w:rsidP="00897BF4">
      <w:pPr>
        <w:spacing w:after="0" w:line="240" w:lineRule="auto"/>
        <w:ind w:firstLine="708"/>
        <w:jc w:val="both"/>
        <w:rPr>
          <w:rFonts w:ascii="Times New Roman" w:eastAsia="Calibri" w:hAnsi="Times New Roman" w:cs="Times New Roman"/>
          <w:sz w:val="24"/>
          <w:szCs w:val="24"/>
        </w:rPr>
      </w:pPr>
    </w:p>
    <w:p w:rsidR="00897BF4" w:rsidRPr="0099430B" w:rsidRDefault="00897BF4" w:rsidP="00897BF4">
      <w:pPr>
        <w:spacing w:after="0" w:line="240" w:lineRule="auto"/>
        <w:ind w:firstLine="709"/>
        <w:jc w:val="both"/>
        <w:rPr>
          <w:rFonts w:ascii="Times New Roman" w:eastAsia="Calibri" w:hAnsi="Times New Roman" w:cs="Times New Roman"/>
          <w:b/>
          <w:sz w:val="24"/>
          <w:szCs w:val="24"/>
        </w:rPr>
      </w:pPr>
      <w:r w:rsidRPr="0099430B">
        <w:rPr>
          <w:rFonts w:ascii="Times New Roman" w:eastAsia="Calibri" w:hAnsi="Times New Roman" w:cs="Times New Roman"/>
          <w:b/>
          <w:sz w:val="24"/>
          <w:szCs w:val="24"/>
        </w:rPr>
        <w:t>5. Анализ соответствия проекта законодательству</w:t>
      </w:r>
    </w:p>
    <w:p w:rsidR="00897BF4" w:rsidRPr="0099430B" w:rsidRDefault="00897BF4" w:rsidP="00897BF4">
      <w:pPr>
        <w:spacing w:after="0" w:line="240" w:lineRule="auto"/>
        <w:ind w:firstLine="708"/>
        <w:jc w:val="both"/>
        <w:rPr>
          <w:rFonts w:ascii="Times New Roman" w:eastAsia="Calibri" w:hAnsi="Times New Roman" w:cs="Times New Roman"/>
          <w:sz w:val="24"/>
          <w:szCs w:val="24"/>
        </w:rPr>
      </w:pPr>
      <w:r w:rsidRPr="0099430B">
        <w:rPr>
          <w:rFonts w:ascii="Times New Roman" w:eastAsia="Calibri" w:hAnsi="Times New Roman" w:cs="Times New Roman"/>
          <w:sz w:val="24"/>
          <w:szCs w:val="24"/>
        </w:rPr>
        <w:t>Представленный проект Закона не противоречит нормам действующего законодательства, а также вступившим в установленном порядке в силу международны</w:t>
      </w:r>
      <w:r w:rsidR="00D477DB" w:rsidRPr="0099430B">
        <w:rPr>
          <w:rFonts w:ascii="Times New Roman" w:eastAsia="Calibri" w:hAnsi="Times New Roman" w:cs="Times New Roman"/>
          <w:sz w:val="24"/>
          <w:szCs w:val="24"/>
        </w:rPr>
        <w:t>м</w:t>
      </w:r>
      <w:r w:rsidRPr="0099430B">
        <w:rPr>
          <w:rFonts w:ascii="Times New Roman" w:eastAsia="Calibri" w:hAnsi="Times New Roman" w:cs="Times New Roman"/>
          <w:sz w:val="24"/>
          <w:szCs w:val="24"/>
        </w:rPr>
        <w:t xml:space="preserve"> договорам, участницей которых является Кыргызская Республика.</w:t>
      </w:r>
    </w:p>
    <w:p w:rsidR="00897BF4" w:rsidRPr="0099430B" w:rsidRDefault="00897BF4" w:rsidP="00897BF4">
      <w:pPr>
        <w:spacing w:after="0" w:line="240" w:lineRule="auto"/>
        <w:ind w:firstLine="708"/>
        <w:jc w:val="both"/>
        <w:rPr>
          <w:rFonts w:ascii="Times New Roman" w:eastAsia="Calibri" w:hAnsi="Times New Roman" w:cs="Times New Roman"/>
          <w:sz w:val="24"/>
          <w:szCs w:val="24"/>
        </w:rPr>
      </w:pPr>
    </w:p>
    <w:p w:rsidR="00897BF4" w:rsidRPr="0099430B" w:rsidRDefault="00897BF4" w:rsidP="00897BF4">
      <w:pPr>
        <w:spacing w:after="0" w:line="240" w:lineRule="auto"/>
        <w:ind w:firstLine="709"/>
        <w:jc w:val="both"/>
        <w:rPr>
          <w:rFonts w:ascii="Times New Roman" w:eastAsia="Calibri" w:hAnsi="Times New Roman" w:cs="Times New Roman"/>
          <w:b/>
          <w:sz w:val="24"/>
          <w:szCs w:val="24"/>
        </w:rPr>
      </w:pPr>
      <w:r w:rsidRPr="0099430B">
        <w:rPr>
          <w:rFonts w:ascii="Times New Roman" w:eastAsia="Calibri" w:hAnsi="Times New Roman" w:cs="Times New Roman"/>
          <w:b/>
          <w:sz w:val="24"/>
          <w:szCs w:val="24"/>
        </w:rPr>
        <w:t>6. Информация о необходимости финансирования</w:t>
      </w:r>
    </w:p>
    <w:p w:rsidR="00897BF4" w:rsidRPr="0099430B" w:rsidRDefault="00897BF4" w:rsidP="00897BF4">
      <w:pPr>
        <w:spacing w:after="0" w:line="240" w:lineRule="auto"/>
        <w:ind w:firstLine="708"/>
        <w:jc w:val="both"/>
        <w:rPr>
          <w:rFonts w:ascii="Times New Roman" w:eastAsia="Calibri" w:hAnsi="Times New Roman" w:cs="Times New Roman"/>
          <w:sz w:val="24"/>
          <w:szCs w:val="24"/>
        </w:rPr>
      </w:pPr>
      <w:r w:rsidRPr="0099430B">
        <w:rPr>
          <w:rFonts w:ascii="Times New Roman" w:eastAsia="Calibri" w:hAnsi="Times New Roman" w:cs="Times New Roman"/>
          <w:sz w:val="24"/>
          <w:szCs w:val="24"/>
        </w:rPr>
        <w:t>Принятие настоящего проекта Закона не повлечет дополнительных финансовых затрат из республиканского бюджета.</w:t>
      </w:r>
    </w:p>
    <w:p w:rsidR="00897BF4" w:rsidRPr="0099430B" w:rsidRDefault="00897BF4" w:rsidP="00897BF4">
      <w:pPr>
        <w:spacing w:after="0" w:line="240" w:lineRule="auto"/>
        <w:ind w:firstLine="708"/>
        <w:jc w:val="both"/>
        <w:rPr>
          <w:rFonts w:ascii="Times New Roman" w:eastAsia="Calibri" w:hAnsi="Times New Roman" w:cs="Times New Roman"/>
          <w:sz w:val="24"/>
          <w:szCs w:val="24"/>
        </w:rPr>
      </w:pPr>
    </w:p>
    <w:p w:rsidR="00897BF4" w:rsidRPr="0099430B" w:rsidRDefault="00897BF4" w:rsidP="00897BF4">
      <w:pPr>
        <w:spacing w:after="0" w:line="240" w:lineRule="auto"/>
        <w:ind w:firstLine="709"/>
        <w:jc w:val="both"/>
        <w:rPr>
          <w:rFonts w:ascii="Times New Roman" w:eastAsia="Calibri" w:hAnsi="Times New Roman" w:cs="Times New Roman"/>
          <w:b/>
          <w:sz w:val="24"/>
          <w:szCs w:val="24"/>
        </w:rPr>
      </w:pPr>
      <w:r w:rsidRPr="0099430B">
        <w:rPr>
          <w:rFonts w:ascii="Times New Roman" w:eastAsia="Calibri" w:hAnsi="Times New Roman" w:cs="Times New Roman"/>
          <w:b/>
          <w:sz w:val="24"/>
          <w:szCs w:val="24"/>
        </w:rPr>
        <w:t>7. Информация об анализе регулятивного воздействия</w:t>
      </w:r>
    </w:p>
    <w:p w:rsidR="00897BF4" w:rsidRPr="0099430B" w:rsidRDefault="00897BF4" w:rsidP="00897BF4">
      <w:pPr>
        <w:spacing w:after="0" w:line="240" w:lineRule="auto"/>
        <w:ind w:firstLine="708"/>
        <w:jc w:val="both"/>
        <w:rPr>
          <w:rFonts w:ascii="Times New Roman" w:eastAsia="Calibri" w:hAnsi="Times New Roman" w:cs="Times New Roman"/>
          <w:sz w:val="24"/>
          <w:szCs w:val="24"/>
        </w:rPr>
      </w:pPr>
      <w:r w:rsidRPr="0099430B">
        <w:rPr>
          <w:rFonts w:ascii="Times New Roman" w:eastAsia="Calibri" w:hAnsi="Times New Roman" w:cs="Times New Roman"/>
          <w:sz w:val="24"/>
          <w:szCs w:val="24"/>
        </w:rPr>
        <w:t>Представленный проект Закона не требует проведения анализа регулятивного воздействия, поскольку не направлен на регулирование предпринимательской деятельности.</w:t>
      </w:r>
    </w:p>
    <w:p w:rsidR="00251BD4" w:rsidRPr="0099430B" w:rsidRDefault="00251BD4" w:rsidP="00251BD4">
      <w:pPr>
        <w:pStyle w:val="a6"/>
        <w:ind w:firstLine="709"/>
        <w:contextualSpacing/>
        <w:jc w:val="both"/>
        <w:rPr>
          <w:b/>
        </w:rPr>
      </w:pPr>
    </w:p>
    <w:p w:rsidR="00D477DB" w:rsidRPr="0099430B" w:rsidRDefault="00381553" w:rsidP="00251BD4">
      <w:pPr>
        <w:pStyle w:val="a6"/>
        <w:ind w:firstLine="709"/>
        <w:contextualSpacing/>
        <w:jc w:val="both"/>
        <w:rPr>
          <w:b/>
        </w:rPr>
      </w:pPr>
      <w:r>
        <w:rPr>
          <w:b/>
        </w:rPr>
        <w:t>И. о. м</w:t>
      </w:r>
      <w:r w:rsidR="00D477DB" w:rsidRPr="0099430B">
        <w:rPr>
          <w:b/>
        </w:rPr>
        <w:t>инистр</w:t>
      </w:r>
      <w:r>
        <w:rPr>
          <w:b/>
        </w:rPr>
        <w:t>а</w:t>
      </w:r>
      <w:r w:rsidR="00D477DB" w:rsidRPr="0099430B">
        <w:rPr>
          <w:b/>
        </w:rPr>
        <w:t xml:space="preserve"> финансов</w:t>
      </w:r>
    </w:p>
    <w:p w:rsidR="00D477DB" w:rsidRPr="0099430B" w:rsidRDefault="00D477DB" w:rsidP="00251BD4">
      <w:pPr>
        <w:pStyle w:val="a6"/>
        <w:ind w:firstLine="709"/>
        <w:contextualSpacing/>
        <w:jc w:val="both"/>
        <w:rPr>
          <w:b/>
          <w:lang w:val="ky-KG"/>
        </w:rPr>
      </w:pPr>
      <w:r w:rsidRPr="0099430B">
        <w:rPr>
          <w:b/>
        </w:rPr>
        <w:t>Кыргызской Республики</w:t>
      </w:r>
      <w:r w:rsidRPr="0099430B">
        <w:rPr>
          <w:b/>
        </w:rPr>
        <w:tab/>
      </w:r>
      <w:r w:rsidRPr="0099430B">
        <w:rPr>
          <w:b/>
        </w:rPr>
        <w:tab/>
      </w:r>
      <w:r w:rsidRPr="0099430B">
        <w:rPr>
          <w:b/>
        </w:rPr>
        <w:tab/>
      </w:r>
      <w:r w:rsidRPr="0099430B">
        <w:rPr>
          <w:b/>
        </w:rPr>
        <w:tab/>
      </w:r>
      <w:r w:rsidRPr="0099430B">
        <w:rPr>
          <w:b/>
        </w:rPr>
        <w:tab/>
      </w:r>
      <w:r w:rsidR="00381553">
        <w:rPr>
          <w:b/>
          <w:lang w:val="ky-KG"/>
        </w:rPr>
        <w:t>А. Азимов</w:t>
      </w:r>
    </w:p>
    <w:sectPr w:rsidR="00D477DB" w:rsidRPr="0099430B" w:rsidSect="002B7E4D">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63A08"/>
    <w:multiLevelType w:val="hybridMultilevel"/>
    <w:tmpl w:val="F95E0C60"/>
    <w:lvl w:ilvl="0" w:tplc="A1085A0C">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D500F57"/>
    <w:multiLevelType w:val="hybridMultilevel"/>
    <w:tmpl w:val="BFDE3BBC"/>
    <w:lvl w:ilvl="0" w:tplc="1A34BDF4">
      <w:start w:val="2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029430A"/>
    <w:multiLevelType w:val="hybridMultilevel"/>
    <w:tmpl w:val="025034DC"/>
    <w:lvl w:ilvl="0" w:tplc="6A001D30">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C717C62"/>
    <w:multiLevelType w:val="hybridMultilevel"/>
    <w:tmpl w:val="1BBA149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
    <w:nsid w:val="42062399"/>
    <w:multiLevelType w:val="hybridMultilevel"/>
    <w:tmpl w:val="3A5C34F4"/>
    <w:lvl w:ilvl="0" w:tplc="829AB116">
      <w:start w:val="1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A2E02EB"/>
    <w:multiLevelType w:val="hybridMultilevel"/>
    <w:tmpl w:val="4C4EAF7A"/>
    <w:lvl w:ilvl="0" w:tplc="2E1E9824">
      <w:start w:val="2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0DC3F03"/>
    <w:multiLevelType w:val="hybridMultilevel"/>
    <w:tmpl w:val="051C462A"/>
    <w:lvl w:ilvl="0" w:tplc="096CC3D2">
      <w:start w:val="1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9777E2B"/>
    <w:multiLevelType w:val="hybridMultilevel"/>
    <w:tmpl w:val="E122899A"/>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B8B1E07"/>
    <w:multiLevelType w:val="hybridMultilevel"/>
    <w:tmpl w:val="8F86A14A"/>
    <w:lvl w:ilvl="0" w:tplc="3DFAE8A4">
      <w:start w:val="1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67E2C76"/>
    <w:multiLevelType w:val="hybridMultilevel"/>
    <w:tmpl w:val="0286291C"/>
    <w:lvl w:ilvl="0" w:tplc="0B8AF2C6">
      <w:start w:val="1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C7A5F27"/>
    <w:multiLevelType w:val="hybridMultilevel"/>
    <w:tmpl w:val="14E4CF7C"/>
    <w:lvl w:ilvl="0" w:tplc="F0BABBE0">
      <w:start w:val="2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B18237B"/>
    <w:multiLevelType w:val="hybridMultilevel"/>
    <w:tmpl w:val="E122899A"/>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1"/>
  </w:num>
  <w:num w:numId="3">
    <w:abstractNumId w:val="6"/>
  </w:num>
  <w:num w:numId="4">
    <w:abstractNumId w:val="4"/>
  </w:num>
  <w:num w:numId="5">
    <w:abstractNumId w:val="8"/>
  </w:num>
  <w:num w:numId="6">
    <w:abstractNumId w:val="2"/>
  </w:num>
  <w:num w:numId="7">
    <w:abstractNumId w:val="9"/>
  </w:num>
  <w:num w:numId="8">
    <w:abstractNumId w:val="10"/>
  </w:num>
  <w:num w:numId="9">
    <w:abstractNumId w:val="1"/>
  </w:num>
  <w:num w:numId="10">
    <w:abstractNumId w:val="7"/>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DD0"/>
    <w:rsid w:val="0000031A"/>
    <w:rsid w:val="00000387"/>
    <w:rsid w:val="00001999"/>
    <w:rsid w:val="00001D9A"/>
    <w:rsid w:val="00002162"/>
    <w:rsid w:val="00005D0A"/>
    <w:rsid w:val="00011EE6"/>
    <w:rsid w:val="0001350D"/>
    <w:rsid w:val="00013614"/>
    <w:rsid w:val="00015284"/>
    <w:rsid w:val="000153DF"/>
    <w:rsid w:val="000168E8"/>
    <w:rsid w:val="00017BEB"/>
    <w:rsid w:val="000219F0"/>
    <w:rsid w:val="000225AC"/>
    <w:rsid w:val="00022A3A"/>
    <w:rsid w:val="00022DE5"/>
    <w:rsid w:val="00023CD3"/>
    <w:rsid w:val="00031897"/>
    <w:rsid w:val="00031DBF"/>
    <w:rsid w:val="00032CA4"/>
    <w:rsid w:val="00034464"/>
    <w:rsid w:val="000347F9"/>
    <w:rsid w:val="00036092"/>
    <w:rsid w:val="00036396"/>
    <w:rsid w:val="00036F6A"/>
    <w:rsid w:val="00037823"/>
    <w:rsid w:val="00041B7B"/>
    <w:rsid w:val="00043629"/>
    <w:rsid w:val="00050004"/>
    <w:rsid w:val="000519BD"/>
    <w:rsid w:val="00051E95"/>
    <w:rsid w:val="000521B6"/>
    <w:rsid w:val="000527EB"/>
    <w:rsid w:val="000529CA"/>
    <w:rsid w:val="000561BB"/>
    <w:rsid w:val="000565AC"/>
    <w:rsid w:val="00056B68"/>
    <w:rsid w:val="00056F87"/>
    <w:rsid w:val="00056FFB"/>
    <w:rsid w:val="00057E94"/>
    <w:rsid w:val="00060BF5"/>
    <w:rsid w:val="00064563"/>
    <w:rsid w:val="000662A7"/>
    <w:rsid w:val="0006711E"/>
    <w:rsid w:val="00070193"/>
    <w:rsid w:val="0007322A"/>
    <w:rsid w:val="000733A2"/>
    <w:rsid w:val="00073CBC"/>
    <w:rsid w:val="000752CE"/>
    <w:rsid w:val="000765F1"/>
    <w:rsid w:val="000825D5"/>
    <w:rsid w:val="00083224"/>
    <w:rsid w:val="0008357F"/>
    <w:rsid w:val="00083BF9"/>
    <w:rsid w:val="000841AE"/>
    <w:rsid w:val="00087AFE"/>
    <w:rsid w:val="00091165"/>
    <w:rsid w:val="00092E6C"/>
    <w:rsid w:val="00095AAF"/>
    <w:rsid w:val="00095BF8"/>
    <w:rsid w:val="00096AAC"/>
    <w:rsid w:val="00096AF4"/>
    <w:rsid w:val="0009765D"/>
    <w:rsid w:val="00097D85"/>
    <w:rsid w:val="000A199C"/>
    <w:rsid w:val="000A1A0D"/>
    <w:rsid w:val="000A1D09"/>
    <w:rsid w:val="000A1E84"/>
    <w:rsid w:val="000A311E"/>
    <w:rsid w:val="000A342D"/>
    <w:rsid w:val="000A4472"/>
    <w:rsid w:val="000A543C"/>
    <w:rsid w:val="000A557A"/>
    <w:rsid w:val="000A5962"/>
    <w:rsid w:val="000A723B"/>
    <w:rsid w:val="000B02C6"/>
    <w:rsid w:val="000B22A0"/>
    <w:rsid w:val="000B284C"/>
    <w:rsid w:val="000B4CAB"/>
    <w:rsid w:val="000B4F6F"/>
    <w:rsid w:val="000B51BA"/>
    <w:rsid w:val="000B5552"/>
    <w:rsid w:val="000B5F97"/>
    <w:rsid w:val="000B77BF"/>
    <w:rsid w:val="000C2244"/>
    <w:rsid w:val="000C2492"/>
    <w:rsid w:val="000C3CF9"/>
    <w:rsid w:val="000D0ADF"/>
    <w:rsid w:val="000D110B"/>
    <w:rsid w:val="000D3E47"/>
    <w:rsid w:val="000D43A2"/>
    <w:rsid w:val="000D4F5C"/>
    <w:rsid w:val="000D6C24"/>
    <w:rsid w:val="000D72AE"/>
    <w:rsid w:val="000E3F1F"/>
    <w:rsid w:val="000E41CB"/>
    <w:rsid w:val="000E42FB"/>
    <w:rsid w:val="000E46D0"/>
    <w:rsid w:val="000E6106"/>
    <w:rsid w:val="000F01BC"/>
    <w:rsid w:val="000F2B14"/>
    <w:rsid w:val="000F5193"/>
    <w:rsid w:val="000F79B0"/>
    <w:rsid w:val="00100AB8"/>
    <w:rsid w:val="00102C63"/>
    <w:rsid w:val="001032C7"/>
    <w:rsid w:val="00107EDD"/>
    <w:rsid w:val="00111742"/>
    <w:rsid w:val="00120A56"/>
    <w:rsid w:val="00121AC4"/>
    <w:rsid w:val="00123BBA"/>
    <w:rsid w:val="00127B7C"/>
    <w:rsid w:val="00131079"/>
    <w:rsid w:val="0013156A"/>
    <w:rsid w:val="001315D4"/>
    <w:rsid w:val="001322E5"/>
    <w:rsid w:val="00132EE6"/>
    <w:rsid w:val="001350FE"/>
    <w:rsid w:val="00135271"/>
    <w:rsid w:val="00136DBF"/>
    <w:rsid w:val="00137CA9"/>
    <w:rsid w:val="0014018A"/>
    <w:rsid w:val="001405FB"/>
    <w:rsid w:val="00145760"/>
    <w:rsid w:val="00145B77"/>
    <w:rsid w:val="00145BBA"/>
    <w:rsid w:val="001524A9"/>
    <w:rsid w:val="00152A51"/>
    <w:rsid w:val="00152ED5"/>
    <w:rsid w:val="0015349E"/>
    <w:rsid w:val="00153F99"/>
    <w:rsid w:val="00154DBF"/>
    <w:rsid w:val="001560B2"/>
    <w:rsid w:val="0016086D"/>
    <w:rsid w:val="00161FA2"/>
    <w:rsid w:val="00162510"/>
    <w:rsid w:val="001626C5"/>
    <w:rsid w:val="001626D8"/>
    <w:rsid w:val="0016315D"/>
    <w:rsid w:val="00164F30"/>
    <w:rsid w:val="001656E0"/>
    <w:rsid w:val="00166042"/>
    <w:rsid w:val="001672DE"/>
    <w:rsid w:val="00170929"/>
    <w:rsid w:val="00170D6D"/>
    <w:rsid w:val="0017232E"/>
    <w:rsid w:val="00172761"/>
    <w:rsid w:val="00172C0A"/>
    <w:rsid w:val="0017514B"/>
    <w:rsid w:val="00176464"/>
    <w:rsid w:val="001769A7"/>
    <w:rsid w:val="00181933"/>
    <w:rsid w:val="00182C9F"/>
    <w:rsid w:val="001855A1"/>
    <w:rsid w:val="00190671"/>
    <w:rsid w:val="00191543"/>
    <w:rsid w:val="00191E08"/>
    <w:rsid w:val="00194EBA"/>
    <w:rsid w:val="00195443"/>
    <w:rsid w:val="001964C4"/>
    <w:rsid w:val="001970A9"/>
    <w:rsid w:val="00197282"/>
    <w:rsid w:val="001972CF"/>
    <w:rsid w:val="001A39D3"/>
    <w:rsid w:val="001A426C"/>
    <w:rsid w:val="001A5830"/>
    <w:rsid w:val="001A6444"/>
    <w:rsid w:val="001A645B"/>
    <w:rsid w:val="001A7B91"/>
    <w:rsid w:val="001B0672"/>
    <w:rsid w:val="001B0783"/>
    <w:rsid w:val="001B07BC"/>
    <w:rsid w:val="001B2E07"/>
    <w:rsid w:val="001B3528"/>
    <w:rsid w:val="001B78AC"/>
    <w:rsid w:val="001B794E"/>
    <w:rsid w:val="001B7CD1"/>
    <w:rsid w:val="001C0B2A"/>
    <w:rsid w:val="001C1189"/>
    <w:rsid w:val="001C1BE8"/>
    <w:rsid w:val="001C2498"/>
    <w:rsid w:val="001C2DDB"/>
    <w:rsid w:val="001C3ABD"/>
    <w:rsid w:val="001C541D"/>
    <w:rsid w:val="001C6BE0"/>
    <w:rsid w:val="001C6D9B"/>
    <w:rsid w:val="001D05FA"/>
    <w:rsid w:val="001D069D"/>
    <w:rsid w:val="001D211F"/>
    <w:rsid w:val="001D52F8"/>
    <w:rsid w:val="001D5BFB"/>
    <w:rsid w:val="001D7018"/>
    <w:rsid w:val="001E0CEE"/>
    <w:rsid w:val="001E0F5C"/>
    <w:rsid w:val="001E2A4A"/>
    <w:rsid w:val="001E2BF9"/>
    <w:rsid w:val="001F0ABB"/>
    <w:rsid w:val="001F29C9"/>
    <w:rsid w:val="001F2B43"/>
    <w:rsid w:val="001F366E"/>
    <w:rsid w:val="001F38D1"/>
    <w:rsid w:val="001F5B92"/>
    <w:rsid w:val="002006F1"/>
    <w:rsid w:val="002007B6"/>
    <w:rsid w:val="00201497"/>
    <w:rsid w:val="002016A9"/>
    <w:rsid w:val="00201BE5"/>
    <w:rsid w:val="00202BBF"/>
    <w:rsid w:val="0020371A"/>
    <w:rsid w:val="00203F98"/>
    <w:rsid w:val="0020443E"/>
    <w:rsid w:val="00204820"/>
    <w:rsid w:val="00205B73"/>
    <w:rsid w:val="002061DE"/>
    <w:rsid w:val="00206563"/>
    <w:rsid w:val="00206902"/>
    <w:rsid w:val="00210CC9"/>
    <w:rsid w:val="0021128B"/>
    <w:rsid w:val="0021189F"/>
    <w:rsid w:val="00213B01"/>
    <w:rsid w:val="002143F3"/>
    <w:rsid w:val="002156EE"/>
    <w:rsid w:val="002172E8"/>
    <w:rsid w:val="00222A4F"/>
    <w:rsid w:val="00227CD6"/>
    <w:rsid w:val="00230346"/>
    <w:rsid w:val="00232AC0"/>
    <w:rsid w:val="0023448B"/>
    <w:rsid w:val="002356B8"/>
    <w:rsid w:val="00240AE5"/>
    <w:rsid w:val="002419B1"/>
    <w:rsid w:val="00241B09"/>
    <w:rsid w:val="002433B0"/>
    <w:rsid w:val="002435C1"/>
    <w:rsid w:val="00243B6D"/>
    <w:rsid w:val="00250536"/>
    <w:rsid w:val="00250BDC"/>
    <w:rsid w:val="00251BD4"/>
    <w:rsid w:val="0025587B"/>
    <w:rsid w:val="00256EB5"/>
    <w:rsid w:val="00260BC7"/>
    <w:rsid w:val="00260D12"/>
    <w:rsid w:val="002619BB"/>
    <w:rsid w:val="00261EBB"/>
    <w:rsid w:val="0026420F"/>
    <w:rsid w:val="002647E3"/>
    <w:rsid w:val="002651B2"/>
    <w:rsid w:val="00265231"/>
    <w:rsid w:val="002655EA"/>
    <w:rsid w:val="00270BDD"/>
    <w:rsid w:val="00270F89"/>
    <w:rsid w:val="00272BD1"/>
    <w:rsid w:val="00273976"/>
    <w:rsid w:val="00274220"/>
    <w:rsid w:val="00274475"/>
    <w:rsid w:val="00275FB7"/>
    <w:rsid w:val="00276AC7"/>
    <w:rsid w:val="0028071A"/>
    <w:rsid w:val="0028181C"/>
    <w:rsid w:val="00281A5F"/>
    <w:rsid w:val="00282B00"/>
    <w:rsid w:val="0028358A"/>
    <w:rsid w:val="00283692"/>
    <w:rsid w:val="00283E9D"/>
    <w:rsid w:val="0028460B"/>
    <w:rsid w:val="002854B3"/>
    <w:rsid w:val="0028583B"/>
    <w:rsid w:val="00286ED0"/>
    <w:rsid w:val="00287571"/>
    <w:rsid w:val="002912AB"/>
    <w:rsid w:val="00291CF3"/>
    <w:rsid w:val="00292D55"/>
    <w:rsid w:val="0029457D"/>
    <w:rsid w:val="0029604A"/>
    <w:rsid w:val="00296247"/>
    <w:rsid w:val="00296C82"/>
    <w:rsid w:val="00296DEE"/>
    <w:rsid w:val="00296E9C"/>
    <w:rsid w:val="00296EEA"/>
    <w:rsid w:val="00297627"/>
    <w:rsid w:val="00297B6E"/>
    <w:rsid w:val="002A0778"/>
    <w:rsid w:val="002A1F59"/>
    <w:rsid w:val="002A203A"/>
    <w:rsid w:val="002A27DC"/>
    <w:rsid w:val="002A378C"/>
    <w:rsid w:val="002A6117"/>
    <w:rsid w:val="002B1EB2"/>
    <w:rsid w:val="002B268A"/>
    <w:rsid w:val="002B3617"/>
    <w:rsid w:val="002B5515"/>
    <w:rsid w:val="002B7E4D"/>
    <w:rsid w:val="002C16C2"/>
    <w:rsid w:val="002C2776"/>
    <w:rsid w:val="002C500E"/>
    <w:rsid w:val="002C5B5B"/>
    <w:rsid w:val="002C7095"/>
    <w:rsid w:val="002C763D"/>
    <w:rsid w:val="002D0CB3"/>
    <w:rsid w:val="002D1ACF"/>
    <w:rsid w:val="002D3029"/>
    <w:rsid w:val="002D367F"/>
    <w:rsid w:val="002D36EB"/>
    <w:rsid w:val="002D429B"/>
    <w:rsid w:val="002D4413"/>
    <w:rsid w:val="002D52AC"/>
    <w:rsid w:val="002D53B9"/>
    <w:rsid w:val="002D6E62"/>
    <w:rsid w:val="002E06CA"/>
    <w:rsid w:val="002E12C1"/>
    <w:rsid w:val="002E310F"/>
    <w:rsid w:val="002E3CF3"/>
    <w:rsid w:val="002E49FC"/>
    <w:rsid w:val="002E512B"/>
    <w:rsid w:val="002E5D69"/>
    <w:rsid w:val="002F033F"/>
    <w:rsid w:val="002F069D"/>
    <w:rsid w:val="002F168E"/>
    <w:rsid w:val="002F25A7"/>
    <w:rsid w:val="002F2970"/>
    <w:rsid w:val="002F594F"/>
    <w:rsid w:val="002F5BF9"/>
    <w:rsid w:val="002F685D"/>
    <w:rsid w:val="002F69F8"/>
    <w:rsid w:val="002F7BA0"/>
    <w:rsid w:val="00302F73"/>
    <w:rsid w:val="003048EF"/>
    <w:rsid w:val="00307AD6"/>
    <w:rsid w:val="00307AE1"/>
    <w:rsid w:val="00310E17"/>
    <w:rsid w:val="0031121E"/>
    <w:rsid w:val="00313108"/>
    <w:rsid w:val="00313FF1"/>
    <w:rsid w:val="00316187"/>
    <w:rsid w:val="00316AAF"/>
    <w:rsid w:val="00320522"/>
    <w:rsid w:val="00321D00"/>
    <w:rsid w:val="00322252"/>
    <w:rsid w:val="0032467B"/>
    <w:rsid w:val="00325275"/>
    <w:rsid w:val="003317CC"/>
    <w:rsid w:val="003318B8"/>
    <w:rsid w:val="0033192C"/>
    <w:rsid w:val="00331D41"/>
    <w:rsid w:val="00332D95"/>
    <w:rsid w:val="00334497"/>
    <w:rsid w:val="00335564"/>
    <w:rsid w:val="003362E4"/>
    <w:rsid w:val="00336384"/>
    <w:rsid w:val="003368E8"/>
    <w:rsid w:val="003403E3"/>
    <w:rsid w:val="003415D1"/>
    <w:rsid w:val="00342201"/>
    <w:rsid w:val="00342A92"/>
    <w:rsid w:val="00345807"/>
    <w:rsid w:val="003470C7"/>
    <w:rsid w:val="003509D0"/>
    <w:rsid w:val="003509F9"/>
    <w:rsid w:val="00355299"/>
    <w:rsid w:val="003575FE"/>
    <w:rsid w:val="00357C13"/>
    <w:rsid w:val="00361A5C"/>
    <w:rsid w:val="00361AF0"/>
    <w:rsid w:val="00361CE1"/>
    <w:rsid w:val="0036226B"/>
    <w:rsid w:val="003623E7"/>
    <w:rsid w:val="00363CFC"/>
    <w:rsid w:val="00364346"/>
    <w:rsid w:val="003668B5"/>
    <w:rsid w:val="003703E4"/>
    <w:rsid w:val="003704A2"/>
    <w:rsid w:val="00371CB8"/>
    <w:rsid w:val="00371DAC"/>
    <w:rsid w:val="003726DC"/>
    <w:rsid w:val="00374497"/>
    <w:rsid w:val="00374DA9"/>
    <w:rsid w:val="00376D5F"/>
    <w:rsid w:val="003773CB"/>
    <w:rsid w:val="0038120A"/>
    <w:rsid w:val="003813B7"/>
    <w:rsid w:val="00381553"/>
    <w:rsid w:val="00381765"/>
    <w:rsid w:val="0038195C"/>
    <w:rsid w:val="00381D67"/>
    <w:rsid w:val="003828D1"/>
    <w:rsid w:val="00386FAB"/>
    <w:rsid w:val="003873D4"/>
    <w:rsid w:val="00391BBA"/>
    <w:rsid w:val="00391C0E"/>
    <w:rsid w:val="0039479B"/>
    <w:rsid w:val="00394CF0"/>
    <w:rsid w:val="00395698"/>
    <w:rsid w:val="00397DCB"/>
    <w:rsid w:val="003A0241"/>
    <w:rsid w:val="003A178C"/>
    <w:rsid w:val="003A1E44"/>
    <w:rsid w:val="003A2F36"/>
    <w:rsid w:val="003A31C8"/>
    <w:rsid w:val="003A356E"/>
    <w:rsid w:val="003A477A"/>
    <w:rsid w:val="003A5F25"/>
    <w:rsid w:val="003A6579"/>
    <w:rsid w:val="003A7F47"/>
    <w:rsid w:val="003B1F1A"/>
    <w:rsid w:val="003B292F"/>
    <w:rsid w:val="003B3690"/>
    <w:rsid w:val="003B66CE"/>
    <w:rsid w:val="003C2F6A"/>
    <w:rsid w:val="003C3651"/>
    <w:rsid w:val="003C4A92"/>
    <w:rsid w:val="003D1CF2"/>
    <w:rsid w:val="003D1D72"/>
    <w:rsid w:val="003D3F32"/>
    <w:rsid w:val="003D5652"/>
    <w:rsid w:val="003D6400"/>
    <w:rsid w:val="003D74A4"/>
    <w:rsid w:val="003D7AAA"/>
    <w:rsid w:val="003E28A0"/>
    <w:rsid w:val="003E2CD4"/>
    <w:rsid w:val="003E3888"/>
    <w:rsid w:val="003E3BD1"/>
    <w:rsid w:val="003E41F1"/>
    <w:rsid w:val="003F00F5"/>
    <w:rsid w:val="003F38B2"/>
    <w:rsid w:val="003F3F80"/>
    <w:rsid w:val="003F4A92"/>
    <w:rsid w:val="00400F69"/>
    <w:rsid w:val="00401C22"/>
    <w:rsid w:val="00403AA8"/>
    <w:rsid w:val="004042E5"/>
    <w:rsid w:val="00404366"/>
    <w:rsid w:val="004055C5"/>
    <w:rsid w:val="00407F52"/>
    <w:rsid w:val="00410C90"/>
    <w:rsid w:val="00410D5A"/>
    <w:rsid w:val="004113D0"/>
    <w:rsid w:val="0041210E"/>
    <w:rsid w:val="0041452C"/>
    <w:rsid w:val="0041639E"/>
    <w:rsid w:val="00416C60"/>
    <w:rsid w:val="004210E4"/>
    <w:rsid w:val="00421971"/>
    <w:rsid w:val="00423590"/>
    <w:rsid w:val="004243A3"/>
    <w:rsid w:val="004249D2"/>
    <w:rsid w:val="00424A53"/>
    <w:rsid w:val="00424EE9"/>
    <w:rsid w:val="00427867"/>
    <w:rsid w:val="0043241E"/>
    <w:rsid w:val="004330EA"/>
    <w:rsid w:val="0043519F"/>
    <w:rsid w:val="00437682"/>
    <w:rsid w:val="004376E5"/>
    <w:rsid w:val="00437F05"/>
    <w:rsid w:val="0044043D"/>
    <w:rsid w:val="00445798"/>
    <w:rsid w:val="00445B1A"/>
    <w:rsid w:val="004507A8"/>
    <w:rsid w:val="00452BF3"/>
    <w:rsid w:val="00454FE9"/>
    <w:rsid w:val="00456506"/>
    <w:rsid w:val="004565D8"/>
    <w:rsid w:val="004638B5"/>
    <w:rsid w:val="00463C85"/>
    <w:rsid w:val="00464DC3"/>
    <w:rsid w:val="00465386"/>
    <w:rsid w:val="00465665"/>
    <w:rsid w:val="0046577D"/>
    <w:rsid w:val="00466557"/>
    <w:rsid w:val="00471D52"/>
    <w:rsid w:val="00472653"/>
    <w:rsid w:val="00475614"/>
    <w:rsid w:val="004770E7"/>
    <w:rsid w:val="004778C4"/>
    <w:rsid w:val="0048091B"/>
    <w:rsid w:val="00481E35"/>
    <w:rsid w:val="00482CAB"/>
    <w:rsid w:val="00483035"/>
    <w:rsid w:val="0048420F"/>
    <w:rsid w:val="00485D8E"/>
    <w:rsid w:val="0048686C"/>
    <w:rsid w:val="00487289"/>
    <w:rsid w:val="004902D8"/>
    <w:rsid w:val="00490963"/>
    <w:rsid w:val="0049187F"/>
    <w:rsid w:val="00493838"/>
    <w:rsid w:val="00495374"/>
    <w:rsid w:val="00496722"/>
    <w:rsid w:val="0049686D"/>
    <w:rsid w:val="004A053A"/>
    <w:rsid w:val="004A16A3"/>
    <w:rsid w:val="004A2D7B"/>
    <w:rsid w:val="004A59D8"/>
    <w:rsid w:val="004A67B1"/>
    <w:rsid w:val="004A6B91"/>
    <w:rsid w:val="004A7FE0"/>
    <w:rsid w:val="004B27EC"/>
    <w:rsid w:val="004B29C6"/>
    <w:rsid w:val="004B346D"/>
    <w:rsid w:val="004B5276"/>
    <w:rsid w:val="004B617E"/>
    <w:rsid w:val="004C13FD"/>
    <w:rsid w:val="004C201D"/>
    <w:rsid w:val="004C2945"/>
    <w:rsid w:val="004C3987"/>
    <w:rsid w:val="004C5109"/>
    <w:rsid w:val="004C7095"/>
    <w:rsid w:val="004D10FE"/>
    <w:rsid w:val="004D1722"/>
    <w:rsid w:val="004D26EF"/>
    <w:rsid w:val="004D60DE"/>
    <w:rsid w:val="004D6A7D"/>
    <w:rsid w:val="004D6DA2"/>
    <w:rsid w:val="004D7492"/>
    <w:rsid w:val="004D7507"/>
    <w:rsid w:val="004E019A"/>
    <w:rsid w:val="004E3111"/>
    <w:rsid w:val="004E5709"/>
    <w:rsid w:val="004E6CC1"/>
    <w:rsid w:val="004E7C52"/>
    <w:rsid w:val="004F12A3"/>
    <w:rsid w:val="004F1853"/>
    <w:rsid w:val="004F1EFC"/>
    <w:rsid w:val="004F2F53"/>
    <w:rsid w:val="004F3E60"/>
    <w:rsid w:val="004F6A3A"/>
    <w:rsid w:val="004F73B7"/>
    <w:rsid w:val="0050052C"/>
    <w:rsid w:val="005013EC"/>
    <w:rsid w:val="00501678"/>
    <w:rsid w:val="00502FD2"/>
    <w:rsid w:val="00503530"/>
    <w:rsid w:val="005035D5"/>
    <w:rsid w:val="00503833"/>
    <w:rsid w:val="005041A2"/>
    <w:rsid w:val="0050552F"/>
    <w:rsid w:val="00510655"/>
    <w:rsid w:val="00510E8A"/>
    <w:rsid w:val="00511EB8"/>
    <w:rsid w:val="00512635"/>
    <w:rsid w:val="0051439F"/>
    <w:rsid w:val="005157E3"/>
    <w:rsid w:val="005159BD"/>
    <w:rsid w:val="00515AE0"/>
    <w:rsid w:val="0051753A"/>
    <w:rsid w:val="00520C80"/>
    <w:rsid w:val="00521210"/>
    <w:rsid w:val="005214FF"/>
    <w:rsid w:val="005217CB"/>
    <w:rsid w:val="00521951"/>
    <w:rsid w:val="005226C0"/>
    <w:rsid w:val="00522EE4"/>
    <w:rsid w:val="00526588"/>
    <w:rsid w:val="005303EF"/>
    <w:rsid w:val="00530716"/>
    <w:rsid w:val="0053194B"/>
    <w:rsid w:val="005325CC"/>
    <w:rsid w:val="0053617A"/>
    <w:rsid w:val="005371E4"/>
    <w:rsid w:val="00547265"/>
    <w:rsid w:val="00551208"/>
    <w:rsid w:val="00551418"/>
    <w:rsid w:val="0055198F"/>
    <w:rsid w:val="00551B51"/>
    <w:rsid w:val="005526BD"/>
    <w:rsid w:val="005562EA"/>
    <w:rsid w:val="00556664"/>
    <w:rsid w:val="005570C4"/>
    <w:rsid w:val="0056057C"/>
    <w:rsid w:val="0056159A"/>
    <w:rsid w:val="00561AF9"/>
    <w:rsid w:val="005635E1"/>
    <w:rsid w:val="00564C13"/>
    <w:rsid w:val="00567A58"/>
    <w:rsid w:val="00567C27"/>
    <w:rsid w:val="00570956"/>
    <w:rsid w:val="00570EFD"/>
    <w:rsid w:val="005718BE"/>
    <w:rsid w:val="00572410"/>
    <w:rsid w:val="00572982"/>
    <w:rsid w:val="00572E86"/>
    <w:rsid w:val="00574245"/>
    <w:rsid w:val="00574CDD"/>
    <w:rsid w:val="0057564A"/>
    <w:rsid w:val="005775C3"/>
    <w:rsid w:val="00580C77"/>
    <w:rsid w:val="00581A0C"/>
    <w:rsid w:val="00582A70"/>
    <w:rsid w:val="005835DB"/>
    <w:rsid w:val="005839C4"/>
    <w:rsid w:val="00583A4A"/>
    <w:rsid w:val="005903A9"/>
    <w:rsid w:val="00591303"/>
    <w:rsid w:val="00591B2C"/>
    <w:rsid w:val="00594149"/>
    <w:rsid w:val="00595201"/>
    <w:rsid w:val="00597BE5"/>
    <w:rsid w:val="005A0D2C"/>
    <w:rsid w:val="005A111E"/>
    <w:rsid w:val="005A24F0"/>
    <w:rsid w:val="005A3C6B"/>
    <w:rsid w:val="005A6616"/>
    <w:rsid w:val="005A6CBF"/>
    <w:rsid w:val="005A6E6C"/>
    <w:rsid w:val="005B1A87"/>
    <w:rsid w:val="005B4097"/>
    <w:rsid w:val="005B5E5F"/>
    <w:rsid w:val="005B6FA7"/>
    <w:rsid w:val="005C05CA"/>
    <w:rsid w:val="005C075F"/>
    <w:rsid w:val="005C2B32"/>
    <w:rsid w:val="005C33B6"/>
    <w:rsid w:val="005C41EE"/>
    <w:rsid w:val="005C463B"/>
    <w:rsid w:val="005D1B8A"/>
    <w:rsid w:val="005D252D"/>
    <w:rsid w:val="005D29C4"/>
    <w:rsid w:val="005D29FD"/>
    <w:rsid w:val="005D3E25"/>
    <w:rsid w:val="005D460A"/>
    <w:rsid w:val="005D4F0F"/>
    <w:rsid w:val="005D5320"/>
    <w:rsid w:val="005D7664"/>
    <w:rsid w:val="005D77B5"/>
    <w:rsid w:val="005E185D"/>
    <w:rsid w:val="005E1B70"/>
    <w:rsid w:val="005E21E0"/>
    <w:rsid w:val="005E2552"/>
    <w:rsid w:val="005E516F"/>
    <w:rsid w:val="005E5915"/>
    <w:rsid w:val="005E5E21"/>
    <w:rsid w:val="005E6187"/>
    <w:rsid w:val="005F0FC3"/>
    <w:rsid w:val="005F13D4"/>
    <w:rsid w:val="005F162F"/>
    <w:rsid w:val="005F23B4"/>
    <w:rsid w:val="005F2BF8"/>
    <w:rsid w:val="005F391C"/>
    <w:rsid w:val="005F41D0"/>
    <w:rsid w:val="005F5D46"/>
    <w:rsid w:val="005F5F07"/>
    <w:rsid w:val="005F6150"/>
    <w:rsid w:val="006039F6"/>
    <w:rsid w:val="006052FB"/>
    <w:rsid w:val="00605695"/>
    <w:rsid w:val="00606186"/>
    <w:rsid w:val="00606E37"/>
    <w:rsid w:val="006079A4"/>
    <w:rsid w:val="006134F6"/>
    <w:rsid w:val="00614046"/>
    <w:rsid w:val="006146D3"/>
    <w:rsid w:val="00614B57"/>
    <w:rsid w:val="00614F67"/>
    <w:rsid w:val="00615207"/>
    <w:rsid w:val="00616BD8"/>
    <w:rsid w:val="0062014B"/>
    <w:rsid w:val="00620D89"/>
    <w:rsid w:val="00620F47"/>
    <w:rsid w:val="00621281"/>
    <w:rsid w:val="00621D11"/>
    <w:rsid w:val="00622794"/>
    <w:rsid w:val="006238BA"/>
    <w:rsid w:val="00624AB0"/>
    <w:rsid w:val="00624AD7"/>
    <w:rsid w:val="0062537E"/>
    <w:rsid w:val="00627B77"/>
    <w:rsid w:val="00627C29"/>
    <w:rsid w:val="00630D1C"/>
    <w:rsid w:val="00637039"/>
    <w:rsid w:val="00637677"/>
    <w:rsid w:val="006404DD"/>
    <w:rsid w:val="00645DD7"/>
    <w:rsid w:val="00645F80"/>
    <w:rsid w:val="00647E35"/>
    <w:rsid w:val="00650089"/>
    <w:rsid w:val="006502D4"/>
    <w:rsid w:val="00650FC8"/>
    <w:rsid w:val="006510EC"/>
    <w:rsid w:val="006554DF"/>
    <w:rsid w:val="0065580C"/>
    <w:rsid w:val="00655DC5"/>
    <w:rsid w:val="006561A5"/>
    <w:rsid w:val="006564C5"/>
    <w:rsid w:val="006573E1"/>
    <w:rsid w:val="00660EAA"/>
    <w:rsid w:val="00660F5F"/>
    <w:rsid w:val="00663040"/>
    <w:rsid w:val="006641B2"/>
    <w:rsid w:val="00664767"/>
    <w:rsid w:val="00664BA6"/>
    <w:rsid w:val="0066510B"/>
    <w:rsid w:val="0066646B"/>
    <w:rsid w:val="00670022"/>
    <w:rsid w:val="006705BF"/>
    <w:rsid w:val="0067176A"/>
    <w:rsid w:val="0067226B"/>
    <w:rsid w:val="00672DA9"/>
    <w:rsid w:val="006737A4"/>
    <w:rsid w:val="0067420B"/>
    <w:rsid w:val="0067542C"/>
    <w:rsid w:val="00675599"/>
    <w:rsid w:val="0067688D"/>
    <w:rsid w:val="0068063A"/>
    <w:rsid w:val="00680E9A"/>
    <w:rsid w:val="00681372"/>
    <w:rsid w:val="006814C0"/>
    <w:rsid w:val="00681E3D"/>
    <w:rsid w:val="00684F03"/>
    <w:rsid w:val="006876E4"/>
    <w:rsid w:val="00687C7F"/>
    <w:rsid w:val="006902EF"/>
    <w:rsid w:val="006910A6"/>
    <w:rsid w:val="006911F8"/>
    <w:rsid w:val="00691AF0"/>
    <w:rsid w:val="00691BCD"/>
    <w:rsid w:val="00692A7D"/>
    <w:rsid w:val="006930A7"/>
    <w:rsid w:val="00693914"/>
    <w:rsid w:val="00695264"/>
    <w:rsid w:val="00695726"/>
    <w:rsid w:val="00695991"/>
    <w:rsid w:val="006963BA"/>
    <w:rsid w:val="00696546"/>
    <w:rsid w:val="00696FA0"/>
    <w:rsid w:val="0069747D"/>
    <w:rsid w:val="006A0DC0"/>
    <w:rsid w:val="006A2053"/>
    <w:rsid w:val="006A33A3"/>
    <w:rsid w:val="006A4993"/>
    <w:rsid w:val="006A4EDA"/>
    <w:rsid w:val="006A66A8"/>
    <w:rsid w:val="006A7871"/>
    <w:rsid w:val="006B05FD"/>
    <w:rsid w:val="006B0CBC"/>
    <w:rsid w:val="006B0D16"/>
    <w:rsid w:val="006B25CD"/>
    <w:rsid w:val="006B2C2E"/>
    <w:rsid w:val="006B2D1C"/>
    <w:rsid w:val="006B473F"/>
    <w:rsid w:val="006B6934"/>
    <w:rsid w:val="006B706B"/>
    <w:rsid w:val="006B7279"/>
    <w:rsid w:val="006C2188"/>
    <w:rsid w:val="006C3A3C"/>
    <w:rsid w:val="006C4347"/>
    <w:rsid w:val="006C4DFF"/>
    <w:rsid w:val="006C4FEC"/>
    <w:rsid w:val="006C5B2E"/>
    <w:rsid w:val="006D09F2"/>
    <w:rsid w:val="006D26A3"/>
    <w:rsid w:val="006D2A84"/>
    <w:rsid w:val="006D329D"/>
    <w:rsid w:val="006D5345"/>
    <w:rsid w:val="006D7C00"/>
    <w:rsid w:val="006D7CE7"/>
    <w:rsid w:val="006E02AD"/>
    <w:rsid w:val="006E1C62"/>
    <w:rsid w:val="006E1F38"/>
    <w:rsid w:val="006E522A"/>
    <w:rsid w:val="006E623F"/>
    <w:rsid w:val="006E6519"/>
    <w:rsid w:val="006F1A38"/>
    <w:rsid w:val="006F3FFE"/>
    <w:rsid w:val="006F49C1"/>
    <w:rsid w:val="006F6460"/>
    <w:rsid w:val="006F6C14"/>
    <w:rsid w:val="00703A90"/>
    <w:rsid w:val="00704A3F"/>
    <w:rsid w:val="00704BDC"/>
    <w:rsid w:val="00705082"/>
    <w:rsid w:val="0070537D"/>
    <w:rsid w:val="00705ABE"/>
    <w:rsid w:val="00705CA9"/>
    <w:rsid w:val="00706348"/>
    <w:rsid w:val="00706407"/>
    <w:rsid w:val="00707F35"/>
    <w:rsid w:val="007111C1"/>
    <w:rsid w:val="00714113"/>
    <w:rsid w:val="00716217"/>
    <w:rsid w:val="007170AA"/>
    <w:rsid w:val="00720C40"/>
    <w:rsid w:val="00720F43"/>
    <w:rsid w:val="0072139D"/>
    <w:rsid w:val="00722771"/>
    <w:rsid w:val="007227AC"/>
    <w:rsid w:val="007229F6"/>
    <w:rsid w:val="00723344"/>
    <w:rsid w:val="00727D09"/>
    <w:rsid w:val="00730249"/>
    <w:rsid w:val="007314C1"/>
    <w:rsid w:val="00732D8D"/>
    <w:rsid w:val="00735B43"/>
    <w:rsid w:val="0073796B"/>
    <w:rsid w:val="007405A7"/>
    <w:rsid w:val="007416D6"/>
    <w:rsid w:val="00742711"/>
    <w:rsid w:val="00742DAA"/>
    <w:rsid w:val="00743C99"/>
    <w:rsid w:val="007456CC"/>
    <w:rsid w:val="00747366"/>
    <w:rsid w:val="007501CE"/>
    <w:rsid w:val="0075319D"/>
    <w:rsid w:val="00754EF4"/>
    <w:rsid w:val="00755969"/>
    <w:rsid w:val="00756FAF"/>
    <w:rsid w:val="00756FD9"/>
    <w:rsid w:val="007576A7"/>
    <w:rsid w:val="0076097D"/>
    <w:rsid w:val="0076314E"/>
    <w:rsid w:val="0076356F"/>
    <w:rsid w:val="00764811"/>
    <w:rsid w:val="00767307"/>
    <w:rsid w:val="007703FA"/>
    <w:rsid w:val="007704B9"/>
    <w:rsid w:val="00772057"/>
    <w:rsid w:val="00772928"/>
    <w:rsid w:val="00774E3D"/>
    <w:rsid w:val="00775430"/>
    <w:rsid w:val="00776773"/>
    <w:rsid w:val="00777A2E"/>
    <w:rsid w:val="00783427"/>
    <w:rsid w:val="00784686"/>
    <w:rsid w:val="007847B1"/>
    <w:rsid w:val="0078599D"/>
    <w:rsid w:val="00786BDC"/>
    <w:rsid w:val="007873E7"/>
    <w:rsid w:val="00791651"/>
    <w:rsid w:val="0079180F"/>
    <w:rsid w:val="00793D2B"/>
    <w:rsid w:val="00795125"/>
    <w:rsid w:val="00795902"/>
    <w:rsid w:val="007959B7"/>
    <w:rsid w:val="007972CA"/>
    <w:rsid w:val="007A3557"/>
    <w:rsid w:val="007A4056"/>
    <w:rsid w:val="007A5948"/>
    <w:rsid w:val="007A6D5A"/>
    <w:rsid w:val="007A73D5"/>
    <w:rsid w:val="007B0C69"/>
    <w:rsid w:val="007B1479"/>
    <w:rsid w:val="007B7994"/>
    <w:rsid w:val="007C02CC"/>
    <w:rsid w:val="007C07B0"/>
    <w:rsid w:val="007C1413"/>
    <w:rsid w:val="007C1825"/>
    <w:rsid w:val="007C3634"/>
    <w:rsid w:val="007C3650"/>
    <w:rsid w:val="007C4D41"/>
    <w:rsid w:val="007C5230"/>
    <w:rsid w:val="007C6273"/>
    <w:rsid w:val="007C6A19"/>
    <w:rsid w:val="007D0CDF"/>
    <w:rsid w:val="007D140C"/>
    <w:rsid w:val="007D2C6A"/>
    <w:rsid w:val="007D39B9"/>
    <w:rsid w:val="007D44F4"/>
    <w:rsid w:val="007D4853"/>
    <w:rsid w:val="007E07E5"/>
    <w:rsid w:val="007E0CC8"/>
    <w:rsid w:val="007E0CF3"/>
    <w:rsid w:val="007E5582"/>
    <w:rsid w:val="007E5C92"/>
    <w:rsid w:val="007E7765"/>
    <w:rsid w:val="007F0FC8"/>
    <w:rsid w:val="007F2EFB"/>
    <w:rsid w:val="007F3B76"/>
    <w:rsid w:val="007F572D"/>
    <w:rsid w:val="007F6DFD"/>
    <w:rsid w:val="007F70D9"/>
    <w:rsid w:val="00800359"/>
    <w:rsid w:val="00800891"/>
    <w:rsid w:val="008028E9"/>
    <w:rsid w:val="00802B5B"/>
    <w:rsid w:val="0080786F"/>
    <w:rsid w:val="00810661"/>
    <w:rsid w:val="008134C7"/>
    <w:rsid w:val="00821702"/>
    <w:rsid w:val="00822633"/>
    <w:rsid w:val="008265CF"/>
    <w:rsid w:val="008272D2"/>
    <w:rsid w:val="00831CA2"/>
    <w:rsid w:val="00832323"/>
    <w:rsid w:val="00832E7E"/>
    <w:rsid w:val="008346B8"/>
    <w:rsid w:val="008348E8"/>
    <w:rsid w:val="0083568B"/>
    <w:rsid w:val="00836D68"/>
    <w:rsid w:val="00837F0B"/>
    <w:rsid w:val="008425D3"/>
    <w:rsid w:val="008425D5"/>
    <w:rsid w:val="00842D2C"/>
    <w:rsid w:val="00844107"/>
    <w:rsid w:val="00844B0E"/>
    <w:rsid w:val="00844C35"/>
    <w:rsid w:val="0084505B"/>
    <w:rsid w:val="008457C4"/>
    <w:rsid w:val="00845A2C"/>
    <w:rsid w:val="00845C34"/>
    <w:rsid w:val="00845CB6"/>
    <w:rsid w:val="00846DEC"/>
    <w:rsid w:val="008471C0"/>
    <w:rsid w:val="00850885"/>
    <w:rsid w:val="00851D33"/>
    <w:rsid w:val="0085294F"/>
    <w:rsid w:val="00853BA0"/>
    <w:rsid w:val="00854E72"/>
    <w:rsid w:val="00855DB6"/>
    <w:rsid w:val="00856AA9"/>
    <w:rsid w:val="00856EA3"/>
    <w:rsid w:val="00857E6F"/>
    <w:rsid w:val="00860F87"/>
    <w:rsid w:val="00863080"/>
    <w:rsid w:val="00863D06"/>
    <w:rsid w:val="00864741"/>
    <w:rsid w:val="00865D9B"/>
    <w:rsid w:val="00867950"/>
    <w:rsid w:val="008706F3"/>
    <w:rsid w:val="00871087"/>
    <w:rsid w:val="008749C4"/>
    <w:rsid w:val="00875F58"/>
    <w:rsid w:val="00877B94"/>
    <w:rsid w:val="00880127"/>
    <w:rsid w:val="0088033D"/>
    <w:rsid w:val="0088063A"/>
    <w:rsid w:val="00885125"/>
    <w:rsid w:val="00885E7E"/>
    <w:rsid w:val="0088762F"/>
    <w:rsid w:val="008905D1"/>
    <w:rsid w:val="008913EB"/>
    <w:rsid w:val="00892602"/>
    <w:rsid w:val="008926E9"/>
    <w:rsid w:val="00893101"/>
    <w:rsid w:val="00894213"/>
    <w:rsid w:val="008963AA"/>
    <w:rsid w:val="008975F5"/>
    <w:rsid w:val="00897BF4"/>
    <w:rsid w:val="008A1874"/>
    <w:rsid w:val="008A29D1"/>
    <w:rsid w:val="008A3ABF"/>
    <w:rsid w:val="008A3F57"/>
    <w:rsid w:val="008A528C"/>
    <w:rsid w:val="008A54F6"/>
    <w:rsid w:val="008A7404"/>
    <w:rsid w:val="008B16C4"/>
    <w:rsid w:val="008B3541"/>
    <w:rsid w:val="008B3A15"/>
    <w:rsid w:val="008B67C0"/>
    <w:rsid w:val="008B6899"/>
    <w:rsid w:val="008C2333"/>
    <w:rsid w:val="008C5C51"/>
    <w:rsid w:val="008C660B"/>
    <w:rsid w:val="008C6836"/>
    <w:rsid w:val="008C6B22"/>
    <w:rsid w:val="008D3CE3"/>
    <w:rsid w:val="008D3D25"/>
    <w:rsid w:val="008D4F19"/>
    <w:rsid w:val="008D5BD3"/>
    <w:rsid w:val="008D7AAE"/>
    <w:rsid w:val="008D7EC5"/>
    <w:rsid w:val="008E040D"/>
    <w:rsid w:val="008E04B0"/>
    <w:rsid w:val="008E099A"/>
    <w:rsid w:val="008E0CCB"/>
    <w:rsid w:val="008E44EF"/>
    <w:rsid w:val="008E4BE0"/>
    <w:rsid w:val="008F08AA"/>
    <w:rsid w:val="008F14B9"/>
    <w:rsid w:val="008F1991"/>
    <w:rsid w:val="008F19CA"/>
    <w:rsid w:val="008F2194"/>
    <w:rsid w:val="008F367C"/>
    <w:rsid w:val="008F4434"/>
    <w:rsid w:val="008F4E7B"/>
    <w:rsid w:val="008F566F"/>
    <w:rsid w:val="008F5E3E"/>
    <w:rsid w:val="008F7369"/>
    <w:rsid w:val="009016B7"/>
    <w:rsid w:val="00905803"/>
    <w:rsid w:val="00906CA6"/>
    <w:rsid w:val="0091068D"/>
    <w:rsid w:val="00910805"/>
    <w:rsid w:val="00911086"/>
    <w:rsid w:val="0091135F"/>
    <w:rsid w:val="00913F1C"/>
    <w:rsid w:val="00914F44"/>
    <w:rsid w:val="00915869"/>
    <w:rsid w:val="00916325"/>
    <w:rsid w:val="0091727D"/>
    <w:rsid w:val="0092276B"/>
    <w:rsid w:val="00923730"/>
    <w:rsid w:val="0092448F"/>
    <w:rsid w:val="00925F53"/>
    <w:rsid w:val="0092627B"/>
    <w:rsid w:val="00927F42"/>
    <w:rsid w:val="009326C8"/>
    <w:rsid w:val="0093276C"/>
    <w:rsid w:val="00932BC0"/>
    <w:rsid w:val="009330B9"/>
    <w:rsid w:val="00934755"/>
    <w:rsid w:val="00934DD0"/>
    <w:rsid w:val="009370A6"/>
    <w:rsid w:val="0093711A"/>
    <w:rsid w:val="00937827"/>
    <w:rsid w:val="0094011A"/>
    <w:rsid w:val="0094056D"/>
    <w:rsid w:val="00942090"/>
    <w:rsid w:val="00944ABE"/>
    <w:rsid w:val="0094593D"/>
    <w:rsid w:val="00946038"/>
    <w:rsid w:val="00947FDB"/>
    <w:rsid w:val="00952C74"/>
    <w:rsid w:val="0095789C"/>
    <w:rsid w:val="009608CC"/>
    <w:rsid w:val="00960C57"/>
    <w:rsid w:val="00961391"/>
    <w:rsid w:val="009615CB"/>
    <w:rsid w:val="00961CE6"/>
    <w:rsid w:val="00962007"/>
    <w:rsid w:val="00963F53"/>
    <w:rsid w:val="0096476B"/>
    <w:rsid w:val="009655F9"/>
    <w:rsid w:val="00977529"/>
    <w:rsid w:val="00977FAC"/>
    <w:rsid w:val="0098270D"/>
    <w:rsid w:val="009845FF"/>
    <w:rsid w:val="00986F4F"/>
    <w:rsid w:val="0099089D"/>
    <w:rsid w:val="009912D7"/>
    <w:rsid w:val="00991AF2"/>
    <w:rsid w:val="0099262D"/>
    <w:rsid w:val="00992E0E"/>
    <w:rsid w:val="0099395B"/>
    <w:rsid w:val="0099430B"/>
    <w:rsid w:val="0099608B"/>
    <w:rsid w:val="00996BD7"/>
    <w:rsid w:val="00996F93"/>
    <w:rsid w:val="009A2B7F"/>
    <w:rsid w:val="009A2BCD"/>
    <w:rsid w:val="009A3AA9"/>
    <w:rsid w:val="009A53B3"/>
    <w:rsid w:val="009A547A"/>
    <w:rsid w:val="009A557F"/>
    <w:rsid w:val="009B0CF2"/>
    <w:rsid w:val="009B118F"/>
    <w:rsid w:val="009B1CCB"/>
    <w:rsid w:val="009B1D87"/>
    <w:rsid w:val="009B254E"/>
    <w:rsid w:val="009B30AF"/>
    <w:rsid w:val="009B37D9"/>
    <w:rsid w:val="009B3D33"/>
    <w:rsid w:val="009B4F21"/>
    <w:rsid w:val="009B5224"/>
    <w:rsid w:val="009B55BA"/>
    <w:rsid w:val="009B727B"/>
    <w:rsid w:val="009C14A5"/>
    <w:rsid w:val="009C1C88"/>
    <w:rsid w:val="009C22C7"/>
    <w:rsid w:val="009C3269"/>
    <w:rsid w:val="009C51A3"/>
    <w:rsid w:val="009C55E7"/>
    <w:rsid w:val="009C5CAB"/>
    <w:rsid w:val="009D0D3B"/>
    <w:rsid w:val="009D3D03"/>
    <w:rsid w:val="009D48EB"/>
    <w:rsid w:val="009D5C08"/>
    <w:rsid w:val="009E2D23"/>
    <w:rsid w:val="009E37FA"/>
    <w:rsid w:val="009E442D"/>
    <w:rsid w:val="009E4D46"/>
    <w:rsid w:val="009E7D45"/>
    <w:rsid w:val="009F02E0"/>
    <w:rsid w:val="009F190C"/>
    <w:rsid w:val="009F2A56"/>
    <w:rsid w:val="009F4261"/>
    <w:rsid w:val="00A012B4"/>
    <w:rsid w:val="00A0350C"/>
    <w:rsid w:val="00A0380D"/>
    <w:rsid w:val="00A03F0B"/>
    <w:rsid w:val="00A046CB"/>
    <w:rsid w:val="00A04C62"/>
    <w:rsid w:val="00A06A51"/>
    <w:rsid w:val="00A11B95"/>
    <w:rsid w:val="00A12F35"/>
    <w:rsid w:val="00A145B0"/>
    <w:rsid w:val="00A15420"/>
    <w:rsid w:val="00A162AC"/>
    <w:rsid w:val="00A16339"/>
    <w:rsid w:val="00A16A1D"/>
    <w:rsid w:val="00A21BC1"/>
    <w:rsid w:val="00A2329C"/>
    <w:rsid w:val="00A23396"/>
    <w:rsid w:val="00A23499"/>
    <w:rsid w:val="00A23EBF"/>
    <w:rsid w:val="00A24613"/>
    <w:rsid w:val="00A24678"/>
    <w:rsid w:val="00A24E89"/>
    <w:rsid w:val="00A27467"/>
    <w:rsid w:val="00A27831"/>
    <w:rsid w:val="00A301D9"/>
    <w:rsid w:val="00A32462"/>
    <w:rsid w:val="00A329A1"/>
    <w:rsid w:val="00A35DCD"/>
    <w:rsid w:val="00A37975"/>
    <w:rsid w:val="00A379D0"/>
    <w:rsid w:val="00A37E3C"/>
    <w:rsid w:val="00A45BD6"/>
    <w:rsid w:val="00A4772B"/>
    <w:rsid w:val="00A51A1B"/>
    <w:rsid w:val="00A520CF"/>
    <w:rsid w:val="00A53D19"/>
    <w:rsid w:val="00A54A73"/>
    <w:rsid w:val="00A54C9C"/>
    <w:rsid w:val="00A55175"/>
    <w:rsid w:val="00A55941"/>
    <w:rsid w:val="00A55F4A"/>
    <w:rsid w:val="00A5612C"/>
    <w:rsid w:val="00A5720C"/>
    <w:rsid w:val="00A577BB"/>
    <w:rsid w:val="00A60C39"/>
    <w:rsid w:val="00A61876"/>
    <w:rsid w:val="00A62915"/>
    <w:rsid w:val="00A631B2"/>
    <w:rsid w:val="00A63903"/>
    <w:rsid w:val="00A63C33"/>
    <w:rsid w:val="00A652FA"/>
    <w:rsid w:val="00A6676A"/>
    <w:rsid w:val="00A66FB9"/>
    <w:rsid w:val="00A70BE6"/>
    <w:rsid w:val="00A72AAC"/>
    <w:rsid w:val="00A72C48"/>
    <w:rsid w:val="00A74331"/>
    <w:rsid w:val="00A74855"/>
    <w:rsid w:val="00A751EE"/>
    <w:rsid w:val="00A7551C"/>
    <w:rsid w:val="00A765E0"/>
    <w:rsid w:val="00A80605"/>
    <w:rsid w:val="00A825F5"/>
    <w:rsid w:val="00A85574"/>
    <w:rsid w:val="00A85D3F"/>
    <w:rsid w:val="00A86262"/>
    <w:rsid w:val="00A862EF"/>
    <w:rsid w:val="00A92F22"/>
    <w:rsid w:val="00A92F47"/>
    <w:rsid w:val="00A932D9"/>
    <w:rsid w:val="00A933D4"/>
    <w:rsid w:val="00A934F1"/>
    <w:rsid w:val="00A93B23"/>
    <w:rsid w:val="00A950DC"/>
    <w:rsid w:val="00A9518F"/>
    <w:rsid w:val="00A95B62"/>
    <w:rsid w:val="00A975B1"/>
    <w:rsid w:val="00AA4408"/>
    <w:rsid w:val="00AA4668"/>
    <w:rsid w:val="00AA4AD3"/>
    <w:rsid w:val="00AA50E2"/>
    <w:rsid w:val="00AA50F7"/>
    <w:rsid w:val="00AA5B13"/>
    <w:rsid w:val="00AA5B80"/>
    <w:rsid w:val="00AB0292"/>
    <w:rsid w:val="00AB288D"/>
    <w:rsid w:val="00AB2C91"/>
    <w:rsid w:val="00AB2E9B"/>
    <w:rsid w:val="00AB4408"/>
    <w:rsid w:val="00AB65EF"/>
    <w:rsid w:val="00AB7FDD"/>
    <w:rsid w:val="00AC1189"/>
    <w:rsid w:val="00AC200D"/>
    <w:rsid w:val="00AC23D3"/>
    <w:rsid w:val="00AC2AA0"/>
    <w:rsid w:val="00AC42B3"/>
    <w:rsid w:val="00AC702B"/>
    <w:rsid w:val="00AC7120"/>
    <w:rsid w:val="00AC75BF"/>
    <w:rsid w:val="00AD128F"/>
    <w:rsid w:val="00AD12D1"/>
    <w:rsid w:val="00AD6B43"/>
    <w:rsid w:val="00AD7ED7"/>
    <w:rsid w:val="00AE0E0F"/>
    <w:rsid w:val="00AE1C5C"/>
    <w:rsid w:val="00AE1F0C"/>
    <w:rsid w:val="00AE662A"/>
    <w:rsid w:val="00AF0B89"/>
    <w:rsid w:val="00AF1ADA"/>
    <w:rsid w:val="00AF2110"/>
    <w:rsid w:val="00AF38EB"/>
    <w:rsid w:val="00AF3E07"/>
    <w:rsid w:val="00AF42B2"/>
    <w:rsid w:val="00AF4807"/>
    <w:rsid w:val="00AF78E5"/>
    <w:rsid w:val="00AF7F7C"/>
    <w:rsid w:val="00B01332"/>
    <w:rsid w:val="00B03A98"/>
    <w:rsid w:val="00B03C96"/>
    <w:rsid w:val="00B04C4A"/>
    <w:rsid w:val="00B053C6"/>
    <w:rsid w:val="00B05833"/>
    <w:rsid w:val="00B06944"/>
    <w:rsid w:val="00B06B4D"/>
    <w:rsid w:val="00B07F0E"/>
    <w:rsid w:val="00B110F6"/>
    <w:rsid w:val="00B130BA"/>
    <w:rsid w:val="00B132B6"/>
    <w:rsid w:val="00B13514"/>
    <w:rsid w:val="00B1362E"/>
    <w:rsid w:val="00B14676"/>
    <w:rsid w:val="00B14A63"/>
    <w:rsid w:val="00B15DE5"/>
    <w:rsid w:val="00B16BE0"/>
    <w:rsid w:val="00B16FAE"/>
    <w:rsid w:val="00B173CA"/>
    <w:rsid w:val="00B17A91"/>
    <w:rsid w:val="00B2089B"/>
    <w:rsid w:val="00B241CB"/>
    <w:rsid w:val="00B25A3F"/>
    <w:rsid w:val="00B26C92"/>
    <w:rsid w:val="00B27E26"/>
    <w:rsid w:val="00B3003C"/>
    <w:rsid w:val="00B32B58"/>
    <w:rsid w:val="00B33D5B"/>
    <w:rsid w:val="00B33DCC"/>
    <w:rsid w:val="00B34434"/>
    <w:rsid w:val="00B34F02"/>
    <w:rsid w:val="00B35524"/>
    <w:rsid w:val="00B36C84"/>
    <w:rsid w:val="00B379AC"/>
    <w:rsid w:val="00B42D51"/>
    <w:rsid w:val="00B4319F"/>
    <w:rsid w:val="00B4342B"/>
    <w:rsid w:val="00B4758D"/>
    <w:rsid w:val="00B5110A"/>
    <w:rsid w:val="00B52719"/>
    <w:rsid w:val="00B5314F"/>
    <w:rsid w:val="00B53B78"/>
    <w:rsid w:val="00B548DE"/>
    <w:rsid w:val="00B54AB7"/>
    <w:rsid w:val="00B55706"/>
    <w:rsid w:val="00B575BF"/>
    <w:rsid w:val="00B57D1E"/>
    <w:rsid w:val="00B60821"/>
    <w:rsid w:val="00B60EF8"/>
    <w:rsid w:val="00B63216"/>
    <w:rsid w:val="00B64940"/>
    <w:rsid w:val="00B64BAF"/>
    <w:rsid w:val="00B65BDC"/>
    <w:rsid w:val="00B660E2"/>
    <w:rsid w:val="00B704F8"/>
    <w:rsid w:val="00B72DFF"/>
    <w:rsid w:val="00B745FE"/>
    <w:rsid w:val="00B7512B"/>
    <w:rsid w:val="00B75297"/>
    <w:rsid w:val="00B76FB1"/>
    <w:rsid w:val="00B80C60"/>
    <w:rsid w:val="00B9165A"/>
    <w:rsid w:val="00B923D1"/>
    <w:rsid w:val="00B93877"/>
    <w:rsid w:val="00B94375"/>
    <w:rsid w:val="00B9597E"/>
    <w:rsid w:val="00B97E17"/>
    <w:rsid w:val="00B97E86"/>
    <w:rsid w:val="00BA03C2"/>
    <w:rsid w:val="00BA0675"/>
    <w:rsid w:val="00BA133E"/>
    <w:rsid w:val="00BA1970"/>
    <w:rsid w:val="00BA1BED"/>
    <w:rsid w:val="00BA3293"/>
    <w:rsid w:val="00BA3456"/>
    <w:rsid w:val="00BA3A34"/>
    <w:rsid w:val="00BA48F1"/>
    <w:rsid w:val="00BA5DAD"/>
    <w:rsid w:val="00BA74D8"/>
    <w:rsid w:val="00BB01A0"/>
    <w:rsid w:val="00BB29E5"/>
    <w:rsid w:val="00BB3748"/>
    <w:rsid w:val="00BB4285"/>
    <w:rsid w:val="00BB4FDA"/>
    <w:rsid w:val="00BB799A"/>
    <w:rsid w:val="00BB7E93"/>
    <w:rsid w:val="00BC1BAE"/>
    <w:rsid w:val="00BC31CE"/>
    <w:rsid w:val="00BC51E1"/>
    <w:rsid w:val="00BC65F6"/>
    <w:rsid w:val="00BC6C78"/>
    <w:rsid w:val="00BC6D07"/>
    <w:rsid w:val="00BD22D9"/>
    <w:rsid w:val="00BD26F1"/>
    <w:rsid w:val="00BD3B29"/>
    <w:rsid w:val="00BD7D35"/>
    <w:rsid w:val="00BE08FF"/>
    <w:rsid w:val="00BE0EE7"/>
    <w:rsid w:val="00BE116B"/>
    <w:rsid w:val="00BE1AF9"/>
    <w:rsid w:val="00BE1EFA"/>
    <w:rsid w:val="00BE2B44"/>
    <w:rsid w:val="00BE2B6F"/>
    <w:rsid w:val="00BE3703"/>
    <w:rsid w:val="00BE3867"/>
    <w:rsid w:val="00BE4734"/>
    <w:rsid w:val="00BE5DE7"/>
    <w:rsid w:val="00BE64E9"/>
    <w:rsid w:val="00BE695A"/>
    <w:rsid w:val="00BE6AE8"/>
    <w:rsid w:val="00BE6CEC"/>
    <w:rsid w:val="00BE7CCB"/>
    <w:rsid w:val="00BF17CA"/>
    <w:rsid w:val="00BF2D69"/>
    <w:rsid w:val="00BF2E5E"/>
    <w:rsid w:val="00BF2EB7"/>
    <w:rsid w:val="00BF68A2"/>
    <w:rsid w:val="00BF7429"/>
    <w:rsid w:val="00BF7DE0"/>
    <w:rsid w:val="00C02C96"/>
    <w:rsid w:val="00C04129"/>
    <w:rsid w:val="00C1019E"/>
    <w:rsid w:val="00C11D80"/>
    <w:rsid w:val="00C1349C"/>
    <w:rsid w:val="00C15403"/>
    <w:rsid w:val="00C17174"/>
    <w:rsid w:val="00C17336"/>
    <w:rsid w:val="00C20237"/>
    <w:rsid w:val="00C2317B"/>
    <w:rsid w:val="00C23EB0"/>
    <w:rsid w:val="00C24593"/>
    <w:rsid w:val="00C26B9F"/>
    <w:rsid w:val="00C3014F"/>
    <w:rsid w:val="00C32859"/>
    <w:rsid w:val="00C32ACA"/>
    <w:rsid w:val="00C34118"/>
    <w:rsid w:val="00C367D9"/>
    <w:rsid w:val="00C37BCF"/>
    <w:rsid w:val="00C37D77"/>
    <w:rsid w:val="00C37FFB"/>
    <w:rsid w:val="00C41343"/>
    <w:rsid w:val="00C42FA0"/>
    <w:rsid w:val="00C43A39"/>
    <w:rsid w:val="00C445FB"/>
    <w:rsid w:val="00C4563B"/>
    <w:rsid w:val="00C464DA"/>
    <w:rsid w:val="00C47C84"/>
    <w:rsid w:val="00C47DBC"/>
    <w:rsid w:val="00C515B4"/>
    <w:rsid w:val="00C51725"/>
    <w:rsid w:val="00C52522"/>
    <w:rsid w:val="00C5271F"/>
    <w:rsid w:val="00C54DF7"/>
    <w:rsid w:val="00C6362C"/>
    <w:rsid w:val="00C63E56"/>
    <w:rsid w:val="00C63F15"/>
    <w:rsid w:val="00C644B0"/>
    <w:rsid w:val="00C72276"/>
    <w:rsid w:val="00C72BD6"/>
    <w:rsid w:val="00C730A6"/>
    <w:rsid w:val="00C7325A"/>
    <w:rsid w:val="00C73526"/>
    <w:rsid w:val="00C736E2"/>
    <w:rsid w:val="00C738E8"/>
    <w:rsid w:val="00C73B0B"/>
    <w:rsid w:val="00C73DA9"/>
    <w:rsid w:val="00C74B99"/>
    <w:rsid w:val="00C75CDD"/>
    <w:rsid w:val="00C76BC0"/>
    <w:rsid w:val="00C80196"/>
    <w:rsid w:val="00C81ACA"/>
    <w:rsid w:val="00C84AA5"/>
    <w:rsid w:val="00C865D7"/>
    <w:rsid w:val="00C94416"/>
    <w:rsid w:val="00C94458"/>
    <w:rsid w:val="00C94AE1"/>
    <w:rsid w:val="00C94F8A"/>
    <w:rsid w:val="00C953B5"/>
    <w:rsid w:val="00C96AD9"/>
    <w:rsid w:val="00CA096D"/>
    <w:rsid w:val="00CA10AB"/>
    <w:rsid w:val="00CA26C1"/>
    <w:rsid w:val="00CA4573"/>
    <w:rsid w:val="00CA4F33"/>
    <w:rsid w:val="00CA6031"/>
    <w:rsid w:val="00CA70E7"/>
    <w:rsid w:val="00CB50C2"/>
    <w:rsid w:val="00CB5731"/>
    <w:rsid w:val="00CB6497"/>
    <w:rsid w:val="00CC185E"/>
    <w:rsid w:val="00CC18E4"/>
    <w:rsid w:val="00CC32E0"/>
    <w:rsid w:val="00CC4872"/>
    <w:rsid w:val="00CD00B5"/>
    <w:rsid w:val="00CD1099"/>
    <w:rsid w:val="00CD13CC"/>
    <w:rsid w:val="00CD4029"/>
    <w:rsid w:val="00CD4895"/>
    <w:rsid w:val="00CD5654"/>
    <w:rsid w:val="00CD6C6C"/>
    <w:rsid w:val="00CE20A0"/>
    <w:rsid w:val="00CE42D7"/>
    <w:rsid w:val="00CE4B76"/>
    <w:rsid w:val="00CE5E3A"/>
    <w:rsid w:val="00CE6A46"/>
    <w:rsid w:val="00CF1544"/>
    <w:rsid w:val="00CF1758"/>
    <w:rsid w:val="00CF17CB"/>
    <w:rsid w:val="00CF25D8"/>
    <w:rsid w:val="00CF27BF"/>
    <w:rsid w:val="00CF55B1"/>
    <w:rsid w:val="00CF5F48"/>
    <w:rsid w:val="00CF694C"/>
    <w:rsid w:val="00CF7DFD"/>
    <w:rsid w:val="00D01654"/>
    <w:rsid w:val="00D030F8"/>
    <w:rsid w:val="00D04A37"/>
    <w:rsid w:val="00D04A5E"/>
    <w:rsid w:val="00D05E91"/>
    <w:rsid w:val="00D0675A"/>
    <w:rsid w:val="00D072CB"/>
    <w:rsid w:val="00D10A37"/>
    <w:rsid w:val="00D14504"/>
    <w:rsid w:val="00D14D3E"/>
    <w:rsid w:val="00D15D16"/>
    <w:rsid w:val="00D15D9B"/>
    <w:rsid w:val="00D179E2"/>
    <w:rsid w:val="00D20155"/>
    <w:rsid w:val="00D20BC7"/>
    <w:rsid w:val="00D2168F"/>
    <w:rsid w:val="00D227DF"/>
    <w:rsid w:val="00D23935"/>
    <w:rsid w:val="00D243E0"/>
    <w:rsid w:val="00D251EA"/>
    <w:rsid w:val="00D26ADD"/>
    <w:rsid w:val="00D3018B"/>
    <w:rsid w:val="00D3319E"/>
    <w:rsid w:val="00D3349B"/>
    <w:rsid w:val="00D33936"/>
    <w:rsid w:val="00D359FD"/>
    <w:rsid w:val="00D441D2"/>
    <w:rsid w:val="00D44A1E"/>
    <w:rsid w:val="00D477DB"/>
    <w:rsid w:val="00D5008C"/>
    <w:rsid w:val="00D51FFD"/>
    <w:rsid w:val="00D554E9"/>
    <w:rsid w:val="00D5633E"/>
    <w:rsid w:val="00D6166F"/>
    <w:rsid w:val="00D618E7"/>
    <w:rsid w:val="00D62095"/>
    <w:rsid w:val="00D62154"/>
    <w:rsid w:val="00D62C1B"/>
    <w:rsid w:val="00D6325B"/>
    <w:rsid w:val="00D64883"/>
    <w:rsid w:val="00D64A19"/>
    <w:rsid w:val="00D64EAF"/>
    <w:rsid w:val="00D64FE7"/>
    <w:rsid w:val="00D66B86"/>
    <w:rsid w:val="00D70EC1"/>
    <w:rsid w:val="00D7263C"/>
    <w:rsid w:val="00D74A99"/>
    <w:rsid w:val="00D76395"/>
    <w:rsid w:val="00D77F94"/>
    <w:rsid w:val="00D80C0D"/>
    <w:rsid w:val="00D923B7"/>
    <w:rsid w:val="00D9244C"/>
    <w:rsid w:val="00D92E64"/>
    <w:rsid w:val="00D93037"/>
    <w:rsid w:val="00D96C5E"/>
    <w:rsid w:val="00D9799C"/>
    <w:rsid w:val="00D97C43"/>
    <w:rsid w:val="00DA21A0"/>
    <w:rsid w:val="00DA2C07"/>
    <w:rsid w:val="00DA3CF9"/>
    <w:rsid w:val="00DA3CFF"/>
    <w:rsid w:val="00DA50F2"/>
    <w:rsid w:val="00DA5505"/>
    <w:rsid w:val="00DA5535"/>
    <w:rsid w:val="00DA689C"/>
    <w:rsid w:val="00DA68CE"/>
    <w:rsid w:val="00DA7C03"/>
    <w:rsid w:val="00DB021C"/>
    <w:rsid w:val="00DB2133"/>
    <w:rsid w:val="00DB3867"/>
    <w:rsid w:val="00DB48FB"/>
    <w:rsid w:val="00DB5254"/>
    <w:rsid w:val="00DB5F1E"/>
    <w:rsid w:val="00DB72C0"/>
    <w:rsid w:val="00DC58CD"/>
    <w:rsid w:val="00DC6351"/>
    <w:rsid w:val="00DC7A2D"/>
    <w:rsid w:val="00DD00C5"/>
    <w:rsid w:val="00DD03B0"/>
    <w:rsid w:val="00DD2763"/>
    <w:rsid w:val="00DD3906"/>
    <w:rsid w:val="00DD3B26"/>
    <w:rsid w:val="00DD46AB"/>
    <w:rsid w:val="00DD4D9D"/>
    <w:rsid w:val="00DD51F7"/>
    <w:rsid w:val="00DD5F30"/>
    <w:rsid w:val="00DD7073"/>
    <w:rsid w:val="00DD7F52"/>
    <w:rsid w:val="00DE1B2E"/>
    <w:rsid w:val="00DE370B"/>
    <w:rsid w:val="00DE42B0"/>
    <w:rsid w:val="00DE4920"/>
    <w:rsid w:val="00DE5753"/>
    <w:rsid w:val="00DE653D"/>
    <w:rsid w:val="00DF121B"/>
    <w:rsid w:val="00DF20C2"/>
    <w:rsid w:val="00DF2119"/>
    <w:rsid w:val="00DF2E8F"/>
    <w:rsid w:val="00DF36BF"/>
    <w:rsid w:val="00DF4765"/>
    <w:rsid w:val="00DF482D"/>
    <w:rsid w:val="00DF7807"/>
    <w:rsid w:val="00E01B36"/>
    <w:rsid w:val="00E02844"/>
    <w:rsid w:val="00E030A0"/>
    <w:rsid w:val="00E03BD7"/>
    <w:rsid w:val="00E04C98"/>
    <w:rsid w:val="00E04D36"/>
    <w:rsid w:val="00E055C2"/>
    <w:rsid w:val="00E05966"/>
    <w:rsid w:val="00E06157"/>
    <w:rsid w:val="00E06736"/>
    <w:rsid w:val="00E06899"/>
    <w:rsid w:val="00E11881"/>
    <w:rsid w:val="00E12845"/>
    <w:rsid w:val="00E12DAB"/>
    <w:rsid w:val="00E136C9"/>
    <w:rsid w:val="00E14DC6"/>
    <w:rsid w:val="00E15670"/>
    <w:rsid w:val="00E15E3C"/>
    <w:rsid w:val="00E178D9"/>
    <w:rsid w:val="00E201B1"/>
    <w:rsid w:val="00E24148"/>
    <w:rsid w:val="00E251B4"/>
    <w:rsid w:val="00E306D2"/>
    <w:rsid w:val="00E30721"/>
    <w:rsid w:val="00E32F46"/>
    <w:rsid w:val="00E33FA6"/>
    <w:rsid w:val="00E3541D"/>
    <w:rsid w:val="00E35EEF"/>
    <w:rsid w:val="00E36E14"/>
    <w:rsid w:val="00E37B67"/>
    <w:rsid w:val="00E40032"/>
    <w:rsid w:val="00E41691"/>
    <w:rsid w:val="00E4219F"/>
    <w:rsid w:val="00E4265D"/>
    <w:rsid w:val="00E443A0"/>
    <w:rsid w:val="00E44F35"/>
    <w:rsid w:val="00E45F02"/>
    <w:rsid w:val="00E479D9"/>
    <w:rsid w:val="00E50452"/>
    <w:rsid w:val="00E5117A"/>
    <w:rsid w:val="00E51795"/>
    <w:rsid w:val="00E51FB7"/>
    <w:rsid w:val="00E53F6E"/>
    <w:rsid w:val="00E54737"/>
    <w:rsid w:val="00E55CAD"/>
    <w:rsid w:val="00E56067"/>
    <w:rsid w:val="00E560F8"/>
    <w:rsid w:val="00E565B3"/>
    <w:rsid w:val="00E56C7D"/>
    <w:rsid w:val="00E57DDA"/>
    <w:rsid w:val="00E617F3"/>
    <w:rsid w:val="00E61E48"/>
    <w:rsid w:val="00E62631"/>
    <w:rsid w:val="00E62AFA"/>
    <w:rsid w:val="00E6430F"/>
    <w:rsid w:val="00E64870"/>
    <w:rsid w:val="00E64C8F"/>
    <w:rsid w:val="00E655E3"/>
    <w:rsid w:val="00E659EA"/>
    <w:rsid w:val="00E6663C"/>
    <w:rsid w:val="00E67B24"/>
    <w:rsid w:val="00E70092"/>
    <w:rsid w:val="00E708FC"/>
    <w:rsid w:val="00E7239E"/>
    <w:rsid w:val="00E723A2"/>
    <w:rsid w:val="00E73AB3"/>
    <w:rsid w:val="00E73FFF"/>
    <w:rsid w:val="00E7433D"/>
    <w:rsid w:val="00E75532"/>
    <w:rsid w:val="00E76702"/>
    <w:rsid w:val="00E77FF4"/>
    <w:rsid w:val="00E81661"/>
    <w:rsid w:val="00E8339A"/>
    <w:rsid w:val="00E84587"/>
    <w:rsid w:val="00E8545C"/>
    <w:rsid w:val="00E85855"/>
    <w:rsid w:val="00E862A1"/>
    <w:rsid w:val="00E874F1"/>
    <w:rsid w:val="00E87653"/>
    <w:rsid w:val="00E91242"/>
    <w:rsid w:val="00E91852"/>
    <w:rsid w:val="00E92CE2"/>
    <w:rsid w:val="00EA037B"/>
    <w:rsid w:val="00EA19C4"/>
    <w:rsid w:val="00EA2129"/>
    <w:rsid w:val="00EA387F"/>
    <w:rsid w:val="00EA484E"/>
    <w:rsid w:val="00EA6A63"/>
    <w:rsid w:val="00EA7122"/>
    <w:rsid w:val="00EA741B"/>
    <w:rsid w:val="00EA79EF"/>
    <w:rsid w:val="00EA7C1E"/>
    <w:rsid w:val="00EA7EFD"/>
    <w:rsid w:val="00EB2444"/>
    <w:rsid w:val="00EB3460"/>
    <w:rsid w:val="00EB5400"/>
    <w:rsid w:val="00EB6B9F"/>
    <w:rsid w:val="00EB729F"/>
    <w:rsid w:val="00EB738F"/>
    <w:rsid w:val="00EC19C7"/>
    <w:rsid w:val="00EC1A81"/>
    <w:rsid w:val="00EC2C33"/>
    <w:rsid w:val="00EC2F2E"/>
    <w:rsid w:val="00EC3284"/>
    <w:rsid w:val="00EC3AE5"/>
    <w:rsid w:val="00EC4ABA"/>
    <w:rsid w:val="00EC4CBC"/>
    <w:rsid w:val="00EC6398"/>
    <w:rsid w:val="00EC69BA"/>
    <w:rsid w:val="00EC7CC2"/>
    <w:rsid w:val="00ED0DBD"/>
    <w:rsid w:val="00ED0FB0"/>
    <w:rsid w:val="00ED10B3"/>
    <w:rsid w:val="00ED2BBE"/>
    <w:rsid w:val="00ED3B96"/>
    <w:rsid w:val="00ED4EC8"/>
    <w:rsid w:val="00ED4FA9"/>
    <w:rsid w:val="00ED570C"/>
    <w:rsid w:val="00ED67BF"/>
    <w:rsid w:val="00ED6AC8"/>
    <w:rsid w:val="00EE0635"/>
    <w:rsid w:val="00EE12B2"/>
    <w:rsid w:val="00EE52A8"/>
    <w:rsid w:val="00EE6371"/>
    <w:rsid w:val="00EE6D4C"/>
    <w:rsid w:val="00EE74F5"/>
    <w:rsid w:val="00EE7B7B"/>
    <w:rsid w:val="00EE7C18"/>
    <w:rsid w:val="00EF0285"/>
    <w:rsid w:val="00EF0AA6"/>
    <w:rsid w:val="00EF4065"/>
    <w:rsid w:val="00EF7E0D"/>
    <w:rsid w:val="00F00F96"/>
    <w:rsid w:val="00F01538"/>
    <w:rsid w:val="00F02590"/>
    <w:rsid w:val="00F03B31"/>
    <w:rsid w:val="00F03FAF"/>
    <w:rsid w:val="00F05AEB"/>
    <w:rsid w:val="00F067EF"/>
    <w:rsid w:val="00F06F5E"/>
    <w:rsid w:val="00F072D9"/>
    <w:rsid w:val="00F12063"/>
    <w:rsid w:val="00F1282F"/>
    <w:rsid w:val="00F138C6"/>
    <w:rsid w:val="00F13D6E"/>
    <w:rsid w:val="00F14BFF"/>
    <w:rsid w:val="00F1638D"/>
    <w:rsid w:val="00F22216"/>
    <w:rsid w:val="00F23BE1"/>
    <w:rsid w:val="00F23DB4"/>
    <w:rsid w:val="00F257E9"/>
    <w:rsid w:val="00F25BA1"/>
    <w:rsid w:val="00F30456"/>
    <w:rsid w:val="00F30763"/>
    <w:rsid w:val="00F30EA8"/>
    <w:rsid w:val="00F315D3"/>
    <w:rsid w:val="00F321A6"/>
    <w:rsid w:val="00F35D8B"/>
    <w:rsid w:val="00F36333"/>
    <w:rsid w:val="00F40248"/>
    <w:rsid w:val="00F417E3"/>
    <w:rsid w:val="00F43549"/>
    <w:rsid w:val="00F43D36"/>
    <w:rsid w:val="00F43D5D"/>
    <w:rsid w:val="00F43F3F"/>
    <w:rsid w:val="00F464DC"/>
    <w:rsid w:val="00F47AD4"/>
    <w:rsid w:val="00F503B8"/>
    <w:rsid w:val="00F5207B"/>
    <w:rsid w:val="00F53A8B"/>
    <w:rsid w:val="00F53AC5"/>
    <w:rsid w:val="00F54847"/>
    <w:rsid w:val="00F555C6"/>
    <w:rsid w:val="00F56779"/>
    <w:rsid w:val="00F567E3"/>
    <w:rsid w:val="00F6101C"/>
    <w:rsid w:val="00F6114B"/>
    <w:rsid w:val="00F61460"/>
    <w:rsid w:val="00F62FFB"/>
    <w:rsid w:val="00F652C2"/>
    <w:rsid w:val="00F659DB"/>
    <w:rsid w:val="00F668C5"/>
    <w:rsid w:val="00F71709"/>
    <w:rsid w:val="00F71BF7"/>
    <w:rsid w:val="00F72765"/>
    <w:rsid w:val="00F7310E"/>
    <w:rsid w:val="00F7463C"/>
    <w:rsid w:val="00F831F7"/>
    <w:rsid w:val="00F8398B"/>
    <w:rsid w:val="00F848CB"/>
    <w:rsid w:val="00F85354"/>
    <w:rsid w:val="00F90EA0"/>
    <w:rsid w:val="00F9388F"/>
    <w:rsid w:val="00F93948"/>
    <w:rsid w:val="00F94E30"/>
    <w:rsid w:val="00F953E0"/>
    <w:rsid w:val="00F96037"/>
    <w:rsid w:val="00F96C77"/>
    <w:rsid w:val="00F96FE7"/>
    <w:rsid w:val="00FA22F5"/>
    <w:rsid w:val="00FA553F"/>
    <w:rsid w:val="00FA56A6"/>
    <w:rsid w:val="00FA6E7C"/>
    <w:rsid w:val="00FA7E65"/>
    <w:rsid w:val="00FB16E3"/>
    <w:rsid w:val="00FB1DFD"/>
    <w:rsid w:val="00FB35B5"/>
    <w:rsid w:val="00FB5EA0"/>
    <w:rsid w:val="00FC012D"/>
    <w:rsid w:val="00FC0394"/>
    <w:rsid w:val="00FC06E5"/>
    <w:rsid w:val="00FC0AC7"/>
    <w:rsid w:val="00FC1602"/>
    <w:rsid w:val="00FC1809"/>
    <w:rsid w:val="00FC265B"/>
    <w:rsid w:val="00FC3224"/>
    <w:rsid w:val="00FC5F0C"/>
    <w:rsid w:val="00FC6A87"/>
    <w:rsid w:val="00FC6D50"/>
    <w:rsid w:val="00FC7678"/>
    <w:rsid w:val="00FD0012"/>
    <w:rsid w:val="00FD1B67"/>
    <w:rsid w:val="00FD1DB8"/>
    <w:rsid w:val="00FD4177"/>
    <w:rsid w:val="00FD5665"/>
    <w:rsid w:val="00FD5866"/>
    <w:rsid w:val="00FD5FD4"/>
    <w:rsid w:val="00FD7C18"/>
    <w:rsid w:val="00FE0D8C"/>
    <w:rsid w:val="00FE217F"/>
    <w:rsid w:val="00FE3861"/>
    <w:rsid w:val="00FE408D"/>
    <w:rsid w:val="00FE55A3"/>
    <w:rsid w:val="00FE6422"/>
    <w:rsid w:val="00FE69E2"/>
    <w:rsid w:val="00FF0345"/>
    <w:rsid w:val="00FF119D"/>
    <w:rsid w:val="00FF40C4"/>
    <w:rsid w:val="00FF5E96"/>
    <w:rsid w:val="00FF5FC8"/>
    <w:rsid w:val="00FF64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D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EA38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EA387F"/>
    <w:rPr>
      <w:rFonts w:asciiTheme="majorHAnsi" w:eastAsiaTheme="majorEastAsia" w:hAnsiTheme="majorHAnsi" w:cstheme="majorBidi"/>
      <w:i/>
      <w:iCs/>
      <w:color w:val="4F81BD" w:themeColor="accent1"/>
      <w:spacing w:val="15"/>
      <w:sz w:val="24"/>
      <w:szCs w:val="24"/>
    </w:rPr>
  </w:style>
  <w:style w:type="paragraph" w:styleId="a5">
    <w:name w:val="List Paragraph"/>
    <w:basedOn w:val="a"/>
    <w:uiPriority w:val="34"/>
    <w:qFormat/>
    <w:rsid w:val="00722771"/>
    <w:pPr>
      <w:ind w:left="720"/>
      <w:contextualSpacing/>
    </w:pPr>
  </w:style>
  <w:style w:type="paragraph" w:styleId="a6">
    <w:name w:val="Normal (Web)"/>
    <w:basedOn w:val="a"/>
    <w:uiPriority w:val="99"/>
    <w:unhideWhenUsed/>
    <w:rsid w:val="00934D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4D7507"/>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D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EA38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EA387F"/>
    <w:rPr>
      <w:rFonts w:asciiTheme="majorHAnsi" w:eastAsiaTheme="majorEastAsia" w:hAnsiTheme="majorHAnsi" w:cstheme="majorBidi"/>
      <w:i/>
      <w:iCs/>
      <w:color w:val="4F81BD" w:themeColor="accent1"/>
      <w:spacing w:val="15"/>
      <w:sz w:val="24"/>
      <w:szCs w:val="24"/>
    </w:rPr>
  </w:style>
  <w:style w:type="paragraph" w:styleId="a5">
    <w:name w:val="List Paragraph"/>
    <w:basedOn w:val="a"/>
    <w:uiPriority w:val="34"/>
    <w:qFormat/>
    <w:rsid w:val="00722771"/>
    <w:pPr>
      <w:ind w:left="720"/>
      <w:contextualSpacing/>
    </w:pPr>
  </w:style>
  <w:style w:type="paragraph" w:styleId="a6">
    <w:name w:val="Normal (Web)"/>
    <w:basedOn w:val="a"/>
    <w:uiPriority w:val="99"/>
    <w:unhideWhenUsed/>
    <w:rsid w:val="00934D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4D7507"/>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796647">
      <w:bodyDiv w:val="1"/>
      <w:marLeft w:val="0"/>
      <w:marRight w:val="0"/>
      <w:marTop w:val="0"/>
      <w:marBottom w:val="0"/>
      <w:divBdr>
        <w:top w:val="none" w:sz="0" w:space="0" w:color="auto"/>
        <w:left w:val="none" w:sz="0" w:space="0" w:color="auto"/>
        <w:bottom w:val="none" w:sz="0" w:space="0" w:color="auto"/>
        <w:right w:val="none" w:sz="0" w:space="0" w:color="auto"/>
      </w:divBdr>
    </w:div>
    <w:div w:id="209959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4257</Words>
  <Characters>24270</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Алымкул Хакимов</dc:creator>
  <cp:lastModifiedBy>Алымкул Хакимов</cp:lastModifiedBy>
  <cp:revision>2</cp:revision>
  <cp:lastPrinted>2018-11-19T06:43:00Z</cp:lastPrinted>
  <dcterms:created xsi:type="dcterms:W3CDTF">2019-12-24T05:44:00Z</dcterms:created>
  <dcterms:modified xsi:type="dcterms:W3CDTF">2019-12-24T05:44:00Z</dcterms:modified>
</cp:coreProperties>
</file>